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D1852" w14:textId="508EACCA" w:rsidR="008911C4" w:rsidRPr="00293950" w:rsidRDefault="008911C4" w:rsidP="008911C4">
      <w:pPr>
        <w:pStyle w:val="Standard"/>
        <w:tabs>
          <w:tab w:val="left" w:pos="7608"/>
        </w:tabs>
        <w:spacing w:line="276" w:lineRule="auto"/>
        <w:jc w:val="center"/>
      </w:pPr>
      <w:r w:rsidRPr="00293950">
        <w:rPr>
          <w:rFonts w:cs="Calibri"/>
          <w:b/>
          <w:sz w:val="22"/>
          <w:szCs w:val="22"/>
        </w:rPr>
        <w:t>UMOWA nr …./2025/CZĘŚĆ 1/…</w:t>
      </w:r>
    </w:p>
    <w:p w14:paraId="448AC227" w14:textId="77777777" w:rsidR="008911C4" w:rsidRPr="00293950" w:rsidRDefault="008911C4" w:rsidP="008911C4">
      <w:pPr>
        <w:pStyle w:val="Standard"/>
        <w:tabs>
          <w:tab w:val="right" w:pos="9072"/>
        </w:tabs>
        <w:spacing w:line="276" w:lineRule="auto"/>
        <w:jc w:val="both"/>
        <w:rPr>
          <w:rFonts w:cs="Calibri"/>
          <w:sz w:val="22"/>
          <w:szCs w:val="22"/>
        </w:rPr>
      </w:pPr>
    </w:p>
    <w:p w14:paraId="1A472D22" w14:textId="77777777" w:rsidR="008911C4" w:rsidRPr="00293950" w:rsidRDefault="008911C4" w:rsidP="008911C4">
      <w:pPr>
        <w:pStyle w:val="Standard"/>
        <w:tabs>
          <w:tab w:val="right" w:pos="9072"/>
        </w:tabs>
        <w:spacing w:line="276" w:lineRule="auto"/>
        <w:jc w:val="both"/>
        <w:rPr>
          <w:rFonts w:cs="Calibri"/>
          <w:sz w:val="22"/>
          <w:szCs w:val="22"/>
        </w:rPr>
      </w:pPr>
      <w:r w:rsidRPr="00293950">
        <w:rPr>
          <w:rFonts w:cs="Calibri"/>
          <w:sz w:val="22"/>
          <w:szCs w:val="22"/>
        </w:rPr>
        <w:t>została sporządzona w formie elektronicznej i podpisana przez każdą ze Stron kwalifikowanym podpisem elektronicznym. Datą zawarcia niniejszej Umowy jest data złożenia oświadczenia woli o jej zawarciu przez ostatnią ze Stron, zawarta pomiędzy:</w:t>
      </w:r>
      <w:r w:rsidRPr="00293950">
        <w:rPr>
          <w:rFonts w:cs="Calibri"/>
          <w:sz w:val="22"/>
          <w:szCs w:val="22"/>
        </w:rPr>
        <w:tab/>
      </w:r>
    </w:p>
    <w:p w14:paraId="379B3876" w14:textId="77777777" w:rsidR="008911C4" w:rsidRPr="00293950" w:rsidRDefault="008911C4" w:rsidP="008911C4">
      <w:pPr>
        <w:pStyle w:val="Standard"/>
        <w:tabs>
          <w:tab w:val="right" w:pos="9072"/>
        </w:tabs>
        <w:spacing w:line="276" w:lineRule="auto"/>
        <w:jc w:val="both"/>
        <w:rPr>
          <w:rFonts w:cs="Calibri"/>
          <w:sz w:val="22"/>
          <w:szCs w:val="22"/>
        </w:rPr>
      </w:pPr>
    </w:p>
    <w:p w14:paraId="58D1C8CE" w14:textId="77777777" w:rsidR="008911C4" w:rsidRPr="00293950" w:rsidRDefault="008911C4" w:rsidP="008911C4">
      <w:pPr>
        <w:pStyle w:val="Standard"/>
        <w:tabs>
          <w:tab w:val="right" w:pos="9072"/>
        </w:tabs>
        <w:spacing w:line="276" w:lineRule="auto"/>
        <w:jc w:val="both"/>
      </w:pPr>
      <w:r w:rsidRPr="00293950">
        <w:rPr>
          <w:rFonts w:cs="Calibri"/>
          <w:b/>
          <w:bCs/>
          <w:sz w:val="22"/>
          <w:szCs w:val="22"/>
        </w:rPr>
        <w:t>Miejskim Przedsiębiorstwem Energetyki Cieplnej Spółka z ograniczoną odpowiedzialnością w Ostródzie</w:t>
      </w:r>
      <w:r w:rsidRPr="00293950">
        <w:rPr>
          <w:rFonts w:cs="Calibri"/>
          <w:sz w:val="22"/>
          <w:szCs w:val="22"/>
        </w:rPr>
        <w:t>, z siedzibą w Ostródzie, ul. Marszałka Piłsudskiego 21, 14-100 Ostróda, NIP: 7410003728, REGON: 510191956, KRS: 0000129011, kapitał zakładowy: 20 685 800,00 zł</w:t>
      </w:r>
    </w:p>
    <w:p w14:paraId="03115AAF" w14:textId="77777777" w:rsidR="008911C4" w:rsidRPr="00293950" w:rsidRDefault="008911C4" w:rsidP="008911C4">
      <w:pPr>
        <w:pStyle w:val="Standard"/>
        <w:spacing w:line="276" w:lineRule="auto"/>
        <w:jc w:val="both"/>
        <w:rPr>
          <w:rFonts w:cs="Calibri"/>
          <w:bCs/>
          <w:sz w:val="22"/>
          <w:szCs w:val="22"/>
        </w:rPr>
      </w:pPr>
    </w:p>
    <w:p w14:paraId="4BD0A8DD" w14:textId="77777777" w:rsidR="008911C4" w:rsidRPr="00293950" w:rsidRDefault="008911C4" w:rsidP="008911C4">
      <w:pPr>
        <w:pStyle w:val="Standard"/>
        <w:spacing w:line="276" w:lineRule="auto"/>
        <w:jc w:val="both"/>
      </w:pPr>
      <w:r w:rsidRPr="00293950">
        <w:rPr>
          <w:rFonts w:cs="Calibri"/>
          <w:bCs/>
          <w:sz w:val="22"/>
          <w:szCs w:val="22"/>
        </w:rPr>
        <w:t>zwanym dalej</w:t>
      </w:r>
      <w:r w:rsidRPr="00293950">
        <w:rPr>
          <w:rFonts w:cs="Calibri"/>
          <w:b/>
          <w:sz w:val="22"/>
          <w:szCs w:val="22"/>
        </w:rPr>
        <w:t xml:space="preserve"> Zamawiającym,</w:t>
      </w:r>
    </w:p>
    <w:p w14:paraId="1EEB1675" w14:textId="77777777" w:rsidR="008911C4" w:rsidRPr="00293950" w:rsidRDefault="008911C4" w:rsidP="008911C4">
      <w:pPr>
        <w:pStyle w:val="Standard"/>
        <w:spacing w:line="276" w:lineRule="auto"/>
        <w:jc w:val="both"/>
        <w:rPr>
          <w:rFonts w:cs="Calibri"/>
          <w:sz w:val="22"/>
          <w:szCs w:val="22"/>
        </w:rPr>
      </w:pPr>
      <w:r w:rsidRPr="00293950">
        <w:rPr>
          <w:rFonts w:cs="Calibri"/>
          <w:sz w:val="22"/>
          <w:szCs w:val="22"/>
        </w:rPr>
        <w:t>a</w:t>
      </w:r>
    </w:p>
    <w:p w14:paraId="3BC94DC3" w14:textId="77777777" w:rsidR="008911C4" w:rsidRPr="00293950" w:rsidRDefault="008911C4" w:rsidP="008911C4">
      <w:pPr>
        <w:pStyle w:val="Standard"/>
        <w:tabs>
          <w:tab w:val="right" w:pos="9072"/>
        </w:tabs>
        <w:spacing w:line="276" w:lineRule="auto"/>
        <w:jc w:val="both"/>
        <w:rPr>
          <w:rFonts w:cs="Calibri"/>
          <w:sz w:val="22"/>
          <w:szCs w:val="22"/>
        </w:rPr>
      </w:pPr>
      <w:bookmarkStart w:id="0" w:name="_heading=h.gjdgxs"/>
      <w:bookmarkEnd w:id="0"/>
      <w:r w:rsidRPr="00293950">
        <w:rPr>
          <w:rFonts w:cs="Calibri"/>
          <w:b/>
          <w:bCs/>
          <w:sz w:val="22"/>
          <w:szCs w:val="22"/>
        </w:rPr>
        <w:t>………………</w:t>
      </w:r>
      <w:r w:rsidRPr="00293950">
        <w:rPr>
          <w:rFonts w:cs="Calibri"/>
          <w:sz w:val="22"/>
          <w:szCs w:val="22"/>
        </w:rPr>
        <w:t xml:space="preserve"> REGON: ………………, NIP: ………………., KRS: …………………, reprezentowanym przez:</w:t>
      </w:r>
    </w:p>
    <w:p w14:paraId="34B901B7" w14:textId="77777777" w:rsidR="008911C4" w:rsidRPr="00293950" w:rsidRDefault="008911C4" w:rsidP="008911C4">
      <w:pPr>
        <w:pStyle w:val="Standard"/>
        <w:tabs>
          <w:tab w:val="right" w:pos="9072"/>
        </w:tabs>
        <w:spacing w:line="276" w:lineRule="auto"/>
        <w:jc w:val="both"/>
        <w:rPr>
          <w:rFonts w:cs="Calibri"/>
          <w:sz w:val="22"/>
          <w:szCs w:val="22"/>
        </w:rPr>
      </w:pPr>
      <w:r w:rsidRPr="00293950">
        <w:rPr>
          <w:rFonts w:cs="Calibri"/>
          <w:sz w:val="22"/>
          <w:szCs w:val="22"/>
        </w:rPr>
        <w:t>…………………………. – ……………………….,</w:t>
      </w:r>
    </w:p>
    <w:p w14:paraId="38839515" w14:textId="77777777" w:rsidR="008911C4" w:rsidRPr="00293950" w:rsidRDefault="008911C4" w:rsidP="008911C4">
      <w:pPr>
        <w:pStyle w:val="Standard"/>
        <w:spacing w:line="276" w:lineRule="auto"/>
        <w:jc w:val="both"/>
        <w:rPr>
          <w:rFonts w:cs="Calibri"/>
          <w:sz w:val="22"/>
          <w:szCs w:val="22"/>
        </w:rPr>
      </w:pPr>
    </w:p>
    <w:p w14:paraId="2AFB2B09" w14:textId="77777777" w:rsidR="008911C4" w:rsidRPr="00293950" w:rsidRDefault="008911C4" w:rsidP="008911C4">
      <w:pPr>
        <w:pStyle w:val="Standard"/>
        <w:spacing w:line="276" w:lineRule="auto"/>
        <w:jc w:val="both"/>
      </w:pPr>
      <w:r w:rsidRPr="00293950">
        <w:rPr>
          <w:rFonts w:cs="Calibri"/>
          <w:sz w:val="22"/>
          <w:szCs w:val="22"/>
        </w:rPr>
        <w:t xml:space="preserve">zwanym dalej </w:t>
      </w:r>
      <w:r w:rsidRPr="00293950">
        <w:rPr>
          <w:rFonts w:cs="Calibri"/>
          <w:b/>
          <w:sz w:val="22"/>
          <w:szCs w:val="22"/>
        </w:rPr>
        <w:t>Wykonawcą,</w:t>
      </w:r>
    </w:p>
    <w:p w14:paraId="00AEBB09" w14:textId="77777777" w:rsidR="008911C4" w:rsidRPr="00293950" w:rsidRDefault="008911C4" w:rsidP="008911C4">
      <w:pPr>
        <w:pStyle w:val="Standard"/>
        <w:spacing w:line="276" w:lineRule="auto"/>
        <w:jc w:val="both"/>
        <w:rPr>
          <w:rFonts w:cs="Calibri"/>
          <w:sz w:val="22"/>
          <w:szCs w:val="22"/>
        </w:rPr>
      </w:pPr>
    </w:p>
    <w:p w14:paraId="4A49F5AD" w14:textId="77777777" w:rsidR="008911C4" w:rsidRPr="00293950" w:rsidRDefault="008911C4" w:rsidP="008911C4">
      <w:pPr>
        <w:pStyle w:val="Standard"/>
        <w:widowControl w:val="0"/>
        <w:spacing w:line="276" w:lineRule="auto"/>
        <w:jc w:val="both"/>
        <w:rPr>
          <w:rFonts w:cs="Calibri"/>
          <w:i/>
          <w:iCs/>
          <w:sz w:val="22"/>
          <w:szCs w:val="22"/>
        </w:rPr>
      </w:pPr>
      <w:bookmarkStart w:id="1" w:name="_heading=h.30j0zll"/>
      <w:bookmarkEnd w:id="1"/>
      <w:r w:rsidRPr="00293950">
        <w:rPr>
          <w:rFonts w:cs="Calibri"/>
          <w:i/>
          <w:iCs/>
          <w:sz w:val="22"/>
          <w:szCs w:val="22"/>
        </w:rPr>
        <w:t xml:space="preserve">Umowa została zawarta po przeprowadzeniu postępowania o udzielenie zamówienia publicznego na podstawie Regulaminu udzielania zamówień w Miejskim Przedsiębiorstwie Energetyki Cieplnej Spółka z ograniczoną odpowiedzialnością w Ostródzie oraz Wytycznych dotyczących kwalifikowalności wydatków na lata 2021 -2027, bez stosowania przepisów ustawy z dnia 11 września 2019 r. - Prawo zamówień publicznych, na podstawie art. 2 ust. 1 pkt 2 ww. ustawy. </w:t>
      </w:r>
    </w:p>
    <w:p w14:paraId="314EE518" w14:textId="77777777" w:rsidR="00A234A7" w:rsidRPr="00293950" w:rsidRDefault="00A234A7" w:rsidP="00471FB2">
      <w:pPr>
        <w:pStyle w:val="Standard"/>
        <w:tabs>
          <w:tab w:val="left" w:pos="7608"/>
        </w:tabs>
        <w:spacing w:line="276" w:lineRule="auto"/>
        <w:rPr>
          <w:rFonts w:cs="Calibri"/>
          <w:b/>
          <w:sz w:val="22"/>
          <w:szCs w:val="22"/>
        </w:rPr>
      </w:pPr>
    </w:p>
    <w:p w14:paraId="3AB79732" w14:textId="77777777" w:rsidR="00A234A7" w:rsidRPr="00293950" w:rsidRDefault="00287267" w:rsidP="00471FB2">
      <w:pPr>
        <w:pStyle w:val="Standard"/>
        <w:tabs>
          <w:tab w:val="left" w:pos="7608"/>
        </w:tabs>
        <w:spacing w:line="276" w:lineRule="auto"/>
        <w:jc w:val="center"/>
      </w:pPr>
      <w:r w:rsidRPr="00293950">
        <w:rPr>
          <w:rFonts w:cs="Calibri"/>
          <w:b/>
          <w:sz w:val="22"/>
          <w:szCs w:val="22"/>
        </w:rPr>
        <w:t>§ 1</w:t>
      </w:r>
    </w:p>
    <w:p w14:paraId="30302BF6" w14:textId="77777777" w:rsidR="00A234A7" w:rsidRPr="00293950" w:rsidRDefault="00287267" w:rsidP="00471FB2">
      <w:pPr>
        <w:pStyle w:val="Standard"/>
        <w:tabs>
          <w:tab w:val="left" w:pos="7608"/>
        </w:tabs>
        <w:spacing w:line="276" w:lineRule="auto"/>
        <w:jc w:val="center"/>
      </w:pPr>
      <w:r w:rsidRPr="00293950">
        <w:rPr>
          <w:rFonts w:cs="Calibri"/>
          <w:b/>
          <w:sz w:val="22"/>
          <w:szCs w:val="22"/>
        </w:rPr>
        <w:t>Przedmiot Umowy</w:t>
      </w:r>
    </w:p>
    <w:p w14:paraId="7F1BA105" w14:textId="13DF644C" w:rsidR="008911C4" w:rsidRPr="00293950" w:rsidRDefault="008911C4" w:rsidP="008911C4">
      <w:pPr>
        <w:pStyle w:val="Standard"/>
        <w:numPr>
          <w:ilvl w:val="0"/>
          <w:numId w:val="1"/>
        </w:numPr>
        <w:tabs>
          <w:tab w:val="left" w:pos="852"/>
          <w:tab w:val="left" w:pos="8034"/>
        </w:tabs>
        <w:spacing w:line="276" w:lineRule="auto"/>
        <w:ind w:left="426" w:hanging="426"/>
        <w:jc w:val="both"/>
        <w:rPr>
          <w:rFonts w:cs="Calibri"/>
          <w:color w:val="000000"/>
          <w:sz w:val="22"/>
          <w:szCs w:val="22"/>
        </w:rPr>
      </w:pPr>
      <w:r w:rsidRPr="00293950">
        <w:rPr>
          <w:rFonts w:cs="Calibri"/>
          <w:color w:val="000000"/>
          <w:sz w:val="22"/>
          <w:szCs w:val="22"/>
        </w:rPr>
        <w:t xml:space="preserve">Zamawiający zleca, a Wykonawca zobowiązuje się wykonać zamówienie polegające na dostawie urządzeń w ramach zadania pn. Digitalizacji sieci ciepłowniczej – wizualizacja węzłów cieplnych - </w:t>
      </w:r>
      <w:r w:rsidR="00606A26">
        <w:rPr>
          <w:rFonts w:cs="Calibri"/>
          <w:color w:val="000000"/>
          <w:sz w:val="22"/>
          <w:szCs w:val="22"/>
        </w:rPr>
        <w:t>pompy</w:t>
      </w:r>
      <w:r w:rsidRPr="00293950">
        <w:rPr>
          <w:rFonts w:cs="Calibri"/>
          <w:color w:val="000000"/>
          <w:sz w:val="22"/>
          <w:szCs w:val="22"/>
        </w:rPr>
        <w:t xml:space="preserve">, zgodnie ze specyfikacją zawartą w zapytaniu ofertowym i ofercie Wykonawcy: </w:t>
      </w:r>
    </w:p>
    <w:p w14:paraId="61FD2F61" w14:textId="77777777" w:rsidR="008911C4" w:rsidRPr="00293950" w:rsidRDefault="008911C4" w:rsidP="008911C4">
      <w:pPr>
        <w:pStyle w:val="Standard"/>
        <w:numPr>
          <w:ilvl w:val="0"/>
          <w:numId w:val="1"/>
        </w:numPr>
        <w:tabs>
          <w:tab w:val="left" w:pos="852"/>
          <w:tab w:val="left" w:pos="8034"/>
        </w:tabs>
        <w:spacing w:line="276" w:lineRule="auto"/>
        <w:ind w:left="426" w:hanging="426"/>
        <w:jc w:val="both"/>
        <w:rPr>
          <w:rFonts w:cs="Calibri"/>
          <w:color w:val="000000"/>
          <w:sz w:val="22"/>
          <w:szCs w:val="22"/>
        </w:rPr>
      </w:pPr>
      <w:r w:rsidRPr="00293950">
        <w:rPr>
          <w:rFonts w:cs="Calibri"/>
          <w:color w:val="000000"/>
          <w:sz w:val="22"/>
          <w:szCs w:val="22"/>
        </w:rPr>
        <w:t xml:space="preserve">Parametry techniczne przedmiotu umowy znajdują się w zapytaniu ofertowym i ofercie Wykonawcy, które stanowią odpowiednio załącznik nr 1 i 2  do niniejszej umowy. </w:t>
      </w:r>
    </w:p>
    <w:p w14:paraId="005F1345" w14:textId="77777777" w:rsidR="008911C4" w:rsidRPr="00293950" w:rsidRDefault="008911C4" w:rsidP="008911C4">
      <w:pPr>
        <w:pStyle w:val="Standard"/>
        <w:numPr>
          <w:ilvl w:val="0"/>
          <w:numId w:val="1"/>
        </w:numPr>
        <w:tabs>
          <w:tab w:val="left" w:pos="852"/>
          <w:tab w:val="left" w:pos="8034"/>
        </w:tabs>
        <w:spacing w:line="276" w:lineRule="auto"/>
        <w:ind w:left="426" w:hanging="426"/>
        <w:jc w:val="both"/>
        <w:rPr>
          <w:rFonts w:cs="Calibri"/>
          <w:color w:val="000000"/>
          <w:sz w:val="22"/>
          <w:szCs w:val="22"/>
        </w:rPr>
      </w:pPr>
      <w:r w:rsidRPr="00293950">
        <w:rPr>
          <w:rFonts w:cs="Calibri"/>
          <w:color w:val="000000"/>
          <w:sz w:val="22"/>
          <w:szCs w:val="22"/>
        </w:rPr>
        <w:t>Wszystkie urządzenia muszą być fabrycznie nowe (wcześniej nieużywane, nieregenerowane, bez śladów uszkodzeń, winny być sprawne, odpowiednio zapakowane, spełniać wszelkie wymogi norm określonych obowiązującym prawem), wyprodukowane nie wcześniej niż 12 miesięcy przed datą dostawy.</w:t>
      </w:r>
    </w:p>
    <w:p w14:paraId="5A72E15B" w14:textId="77777777" w:rsidR="008911C4" w:rsidRPr="00293950" w:rsidRDefault="008911C4" w:rsidP="008911C4">
      <w:pPr>
        <w:pStyle w:val="Standard"/>
        <w:numPr>
          <w:ilvl w:val="0"/>
          <w:numId w:val="1"/>
        </w:numPr>
        <w:tabs>
          <w:tab w:val="left" w:pos="852"/>
          <w:tab w:val="left" w:pos="8034"/>
        </w:tabs>
        <w:spacing w:line="276" w:lineRule="auto"/>
        <w:ind w:left="426" w:hanging="426"/>
        <w:jc w:val="both"/>
        <w:rPr>
          <w:rFonts w:cs="Calibri"/>
          <w:color w:val="000000"/>
          <w:sz w:val="22"/>
          <w:szCs w:val="22"/>
        </w:rPr>
      </w:pPr>
      <w:r w:rsidRPr="00293950">
        <w:rPr>
          <w:rFonts w:cs="Calibri"/>
          <w:color w:val="000000"/>
          <w:sz w:val="22"/>
          <w:szCs w:val="22"/>
        </w:rPr>
        <w:t>Przedmiot zamówienia musi pochodzić z oficjalnych kanałów dystrybucyjnych producenta, zapewniających w szczególności realizację uprawnień gwarancyjnych producenta i muszą posiadać aktualne atesty i certyfikaty bezpieczeństwa poświadczające zgodność z normami obowiązującymi w Unii Europejskiej. Oznacza to, że muszą być całkowicie bezpieczne i posiadać wymagane prawem dopuszczenia do obrotu i stosowania: atesty i certyfikaty, aprobaty techniczne, świadectwa badań umożliwiające wykorzystanie ich zgodnie z wymogami bezpieczeństwa i higieny.</w:t>
      </w:r>
    </w:p>
    <w:p w14:paraId="72BFC4C1" w14:textId="77777777" w:rsidR="0082281A" w:rsidRPr="00293950" w:rsidRDefault="0082281A" w:rsidP="00471FB2">
      <w:pPr>
        <w:pStyle w:val="Standard"/>
        <w:tabs>
          <w:tab w:val="left" w:pos="7608"/>
        </w:tabs>
        <w:spacing w:line="276" w:lineRule="auto"/>
        <w:jc w:val="center"/>
        <w:rPr>
          <w:rFonts w:cs="Calibri"/>
          <w:b/>
          <w:sz w:val="22"/>
          <w:szCs w:val="22"/>
        </w:rPr>
      </w:pPr>
    </w:p>
    <w:p w14:paraId="0F6C290F" w14:textId="77777777" w:rsidR="00293950" w:rsidRDefault="00293950" w:rsidP="00471FB2">
      <w:pPr>
        <w:pStyle w:val="Standard"/>
        <w:tabs>
          <w:tab w:val="left" w:pos="7608"/>
        </w:tabs>
        <w:spacing w:line="276" w:lineRule="auto"/>
        <w:jc w:val="center"/>
        <w:rPr>
          <w:rFonts w:cs="Calibri"/>
          <w:b/>
          <w:sz w:val="22"/>
          <w:szCs w:val="22"/>
        </w:rPr>
      </w:pPr>
    </w:p>
    <w:p w14:paraId="3384FEBD" w14:textId="77777777" w:rsidR="00293950" w:rsidRDefault="00293950" w:rsidP="00471FB2">
      <w:pPr>
        <w:pStyle w:val="Standard"/>
        <w:tabs>
          <w:tab w:val="left" w:pos="7608"/>
        </w:tabs>
        <w:spacing w:line="276" w:lineRule="auto"/>
        <w:jc w:val="center"/>
        <w:rPr>
          <w:rFonts w:cs="Calibri"/>
          <w:b/>
          <w:sz w:val="22"/>
          <w:szCs w:val="22"/>
        </w:rPr>
      </w:pPr>
    </w:p>
    <w:p w14:paraId="3832C555" w14:textId="77777777" w:rsidR="00293950" w:rsidRDefault="00293950" w:rsidP="00471FB2">
      <w:pPr>
        <w:pStyle w:val="Standard"/>
        <w:tabs>
          <w:tab w:val="left" w:pos="7608"/>
        </w:tabs>
        <w:spacing w:line="276" w:lineRule="auto"/>
        <w:jc w:val="center"/>
        <w:rPr>
          <w:rFonts w:cs="Calibri"/>
          <w:b/>
          <w:sz w:val="22"/>
          <w:szCs w:val="22"/>
        </w:rPr>
      </w:pPr>
    </w:p>
    <w:p w14:paraId="6B0D635C" w14:textId="102D62C4" w:rsidR="00A234A7" w:rsidRPr="00293950" w:rsidRDefault="00287267" w:rsidP="00471FB2">
      <w:pPr>
        <w:pStyle w:val="Standard"/>
        <w:tabs>
          <w:tab w:val="left" w:pos="7608"/>
        </w:tabs>
        <w:spacing w:line="276" w:lineRule="auto"/>
        <w:jc w:val="center"/>
      </w:pPr>
      <w:r w:rsidRPr="00293950">
        <w:rPr>
          <w:rFonts w:cs="Calibri"/>
          <w:b/>
          <w:sz w:val="22"/>
          <w:szCs w:val="22"/>
        </w:rPr>
        <w:lastRenderedPageBreak/>
        <w:t>§ 2</w:t>
      </w:r>
    </w:p>
    <w:p w14:paraId="7BA9BE4C" w14:textId="77777777" w:rsidR="00A234A7" w:rsidRPr="00293950" w:rsidRDefault="00287267" w:rsidP="00471FB2">
      <w:pPr>
        <w:pStyle w:val="Standard"/>
        <w:tabs>
          <w:tab w:val="left" w:pos="7608"/>
        </w:tabs>
        <w:spacing w:line="276" w:lineRule="auto"/>
        <w:jc w:val="center"/>
        <w:rPr>
          <w:rFonts w:cs="Calibri"/>
          <w:b/>
          <w:sz w:val="22"/>
          <w:szCs w:val="22"/>
        </w:rPr>
      </w:pPr>
      <w:r w:rsidRPr="00293950">
        <w:rPr>
          <w:rFonts w:cs="Calibri"/>
          <w:b/>
          <w:sz w:val="22"/>
          <w:szCs w:val="22"/>
        </w:rPr>
        <w:t>Termin i warunki dostawy</w:t>
      </w:r>
    </w:p>
    <w:p w14:paraId="6FBB896C" w14:textId="77777777" w:rsidR="008911C4" w:rsidRPr="00293950" w:rsidRDefault="008911C4" w:rsidP="008911C4">
      <w:pPr>
        <w:pStyle w:val="Standard"/>
        <w:numPr>
          <w:ilvl w:val="3"/>
          <w:numId w:val="1"/>
        </w:numPr>
        <w:tabs>
          <w:tab w:val="left" w:pos="7608"/>
        </w:tabs>
        <w:spacing w:line="276" w:lineRule="auto"/>
        <w:ind w:left="426" w:hanging="426"/>
        <w:jc w:val="both"/>
        <w:rPr>
          <w:rFonts w:cs="Calibri"/>
          <w:sz w:val="22"/>
          <w:szCs w:val="22"/>
        </w:rPr>
      </w:pPr>
      <w:r w:rsidRPr="00293950">
        <w:rPr>
          <w:rFonts w:cs="Calibri"/>
          <w:sz w:val="22"/>
          <w:szCs w:val="22"/>
        </w:rPr>
        <w:t>Termin wykonania przedmiotu zamówienia (dostawa urządzeń) – do 60 dni, licząc od dnia zawarcia umowy.</w:t>
      </w:r>
    </w:p>
    <w:p w14:paraId="0893F2DE" w14:textId="77777777" w:rsidR="008911C4" w:rsidRPr="00293950" w:rsidRDefault="008911C4" w:rsidP="008911C4">
      <w:pPr>
        <w:pStyle w:val="Standard"/>
        <w:numPr>
          <w:ilvl w:val="3"/>
          <w:numId w:val="1"/>
        </w:numPr>
        <w:tabs>
          <w:tab w:val="left" w:pos="7608"/>
        </w:tabs>
        <w:spacing w:line="276" w:lineRule="auto"/>
        <w:ind w:left="426" w:hanging="426"/>
        <w:jc w:val="both"/>
        <w:rPr>
          <w:rFonts w:cs="Calibri"/>
          <w:sz w:val="22"/>
          <w:szCs w:val="22"/>
        </w:rPr>
      </w:pPr>
      <w:r w:rsidRPr="00293950">
        <w:rPr>
          <w:rFonts w:cs="Calibri"/>
          <w:sz w:val="22"/>
          <w:szCs w:val="22"/>
        </w:rPr>
        <w:t>Za dzień dostawy przedmiotu zamówienia uznaje się dzień podpisania protokołu</w:t>
      </w:r>
      <w:r w:rsidRPr="00293950">
        <w:rPr>
          <w:rFonts w:cs="Calibri"/>
          <w:sz w:val="22"/>
          <w:szCs w:val="22"/>
        </w:rPr>
        <w:br/>
        <w:t>odbioru przez obie Strony, którego ze strony Zamawiającego dokonają osoby przez niego upoważnione.</w:t>
      </w:r>
    </w:p>
    <w:p w14:paraId="2ED8E13A" w14:textId="77777777" w:rsidR="008911C4" w:rsidRPr="00293950" w:rsidRDefault="008911C4" w:rsidP="008911C4">
      <w:pPr>
        <w:pStyle w:val="Standard"/>
        <w:numPr>
          <w:ilvl w:val="3"/>
          <w:numId w:val="1"/>
        </w:numPr>
        <w:tabs>
          <w:tab w:val="left" w:pos="7608"/>
        </w:tabs>
        <w:spacing w:line="276" w:lineRule="auto"/>
        <w:ind w:left="426" w:hanging="426"/>
        <w:jc w:val="both"/>
        <w:rPr>
          <w:rFonts w:cs="Calibri"/>
          <w:sz w:val="22"/>
          <w:szCs w:val="22"/>
        </w:rPr>
      </w:pPr>
      <w:r w:rsidRPr="00293950">
        <w:rPr>
          <w:rFonts w:cs="Calibri"/>
          <w:sz w:val="22"/>
          <w:szCs w:val="22"/>
        </w:rPr>
        <w:t>Wykonawca zobowiązuje się dostarczyć przedmiot umowy na własny koszt i na własne ryzyko wkalkulowane w cenę oraz zapewni rozładunek ze środków transportowych i wniesienie dostawy, po wcześniejszym uzgodnieniu terminu z Zamawiającym.</w:t>
      </w:r>
    </w:p>
    <w:p w14:paraId="514538D9" w14:textId="77777777" w:rsidR="008911C4" w:rsidRPr="00293950" w:rsidRDefault="008911C4" w:rsidP="008911C4">
      <w:pPr>
        <w:pStyle w:val="Standard"/>
        <w:numPr>
          <w:ilvl w:val="3"/>
          <w:numId w:val="1"/>
        </w:numPr>
        <w:tabs>
          <w:tab w:val="left" w:pos="7608"/>
        </w:tabs>
        <w:spacing w:line="276" w:lineRule="auto"/>
        <w:ind w:left="426" w:hanging="426"/>
        <w:jc w:val="both"/>
        <w:rPr>
          <w:rFonts w:cs="Calibri"/>
          <w:sz w:val="22"/>
          <w:szCs w:val="22"/>
        </w:rPr>
      </w:pPr>
      <w:r w:rsidRPr="00293950">
        <w:rPr>
          <w:rFonts w:cs="Calibri"/>
          <w:sz w:val="22"/>
          <w:szCs w:val="22"/>
        </w:rPr>
        <w:t xml:space="preserve">W ramach realizacji przedmiotu zamówienia Wykonawca dostarczy Zamawiającemu urządzenia zgodne z parametrami technicznymi i użytkowymi określonymi w opisie przedmiotu zamówienia, ofercie Wykonawcy oraz warunkami określonymi we wzorze umowy, przy czym jakiekolwiek odstępstwa w tym zakresie obciążają wyłącznie Wykonawcę. Wszystkie elementy przedmiotu umowy muszą być dostarczone z wszelkimi elementami wymienionymi w opisie przedmiotu zamówienia. </w:t>
      </w:r>
    </w:p>
    <w:p w14:paraId="67A2C14F" w14:textId="77777777" w:rsidR="008911C4" w:rsidRPr="00293950" w:rsidRDefault="008911C4" w:rsidP="008911C4">
      <w:pPr>
        <w:pStyle w:val="Standard"/>
        <w:numPr>
          <w:ilvl w:val="3"/>
          <w:numId w:val="1"/>
        </w:numPr>
        <w:tabs>
          <w:tab w:val="left" w:pos="7608"/>
        </w:tabs>
        <w:spacing w:line="276" w:lineRule="auto"/>
        <w:ind w:left="426" w:hanging="426"/>
        <w:jc w:val="both"/>
        <w:rPr>
          <w:rFonts w:cs="Calibri"/>
          <w:sz w:val="22"/>
          <w:szCs w:val="22"/>
        </w:rPr>
      </w:pPr>
      <w:r w:rsidRPr="00293950">
        <w:rPr>
          <w:rFonts w:cs="Calibri"/>
          <w:sz w:val="22"/>
          <w:szCs w:val="22"/>
        </w:rPr>
        <w:t>Wykonawca dostarczy wraz z urządzeniami dokumenty potwierdzające legalność oprogramowania zainstalowanego na dostarczonych urządzeniach. Jeżeli legalne korzystanie z dostarczanych urządzeń, wymaga udzielenia licencji, sublicencji, Wykonawca gwarantuje, że najpóźniej w terminie dostarczenia urządzeń, Zamawiającemu zostaną udzielone odpowiednie licencje, sublicencje na oprogramowanie, zgodnie z parametrami określonymi w zapytaniu ofertowym i ofercie Wykonawcy oraz ofercie Wykonawcy, przy czym wynagrodzenie za realizację przedmiotu zamówienia obejmuje również wynagrodzenie za udzielenie licencji, sublicencji w okresie trwania Umowy.</w:t>
      </w:r>
    </w:p>
    <w:p w14:paraId="69DEE3CA" w14:textId="77777777" w:rsidR="008911C4" w:rsidRPr="00293950" w:rsidRDefault="008911C4" w:rsidP="008911C4">
      <w:pPr>
        <w:pStyle w:val="Standard"/>
        <w:numPr>
          <w:ilvl w:val="3"/>
          <w:numId w:val="1"/>
        </w:numPr>
        <w:tabs>
          <w:tab w:val="left" w:pos="7608"/>
        </w:tabs>
        <w:spacing w:line="276" w:lineRule="auto"/>
        <w:ind w:left="426" w:hanging="426"/>
        <w:jc w:val="both"/>
        <w:rPr>
          <w:rFonts w:cs="Calibri"/>
          <w:sz w:val="22"/>
          <w:szCs w:val="22"/>
        </w:rPr>
      </w:pPr>
      <w:r w:rsidRPr="00293950">
        <w:rPr>
          <w:rFonts w:cs="Calibri"/>
          <w:sz w:val="22"/>
          <w:szCs w:val="22"/>
        </w:rPr>
        <w:t xml:space="preserve">Wykonawca wraz z dostawą dostarczy Zamawiającemu wymagane prawem certyfikaty, dokumenty wystawione przez producentów materiałów, deklaracje zgodności UE, dokumenty gwarancyjne umożliwiające wykonywanie uprawnień z nich wynikających odrębnie dla każdego materiału. Załączone dokumenty muszą być w języku polskim lub z tłumaczeniem na język polski. Wykonawca jest zobowiązany udzielić Zamawiającemu niezbędnych wyjaśnień i informacji dotyczących dokumentów. </w:t>
      </w:r>
    </w:p>
    <w:p w14:paraId="26D5B266" w14:textId="77777777" w:rsidR="008911C4" w:rsidRPr="00293950" w:rsidRDefault="008911C4" w:rsidP="008911C4">
      <w:pPr>
        <w:pStyle w:val="Standard"/>
        <w:numPr>
          <w:ilvl w:val="3"/>
          <w:numId w:val="1"/>
        </w:numPr>
        <w:tabs>
          <w:tab w:val="left" w:pos="7608"/>
        </w:tabs>
        <w:spacing w:line="276" w:lineRule="auto"/>
        <w:ind w:left="426" w:hanging="426"/>
        <w:jc w:val="both"/>
        <w:rPr>
          <w:rFonts w:cs="Calibri"/>
          <w:sz w:val="22"/>
          <w:szCs w:val="22"/>
        </w:rPr>
      </w:pPr>
      <w:r w:rsidRPr="00293950">
        <w:rPr>
          <w:rFonts w:cs="Calibri"/>
          <w:sz w:val="22"/>
          <w:szCs w:val="22"/>
        </w:rPr>
        <w:t>W dniu dostawy Wykonawca przekaże Zamawiającemu wykaz dostarczonych urządzeń/ oprogramowania/sprzętu wraz z numerami seryjnymi urządzeń oraz wszelką dokumentację dostarczoną przez producenta urządzeń.</w:t>
      </w:r>
    </w:p>
    <w:p w14:paraId="6F29A9C0" w14:textId="77777777" w:rsidR="008911C4" w:rsidRPr="00293950" w:rsidRDefault="008911C4" w:rsidP="008911C4">
      <w:pPr>
        <w:pStyle w:val="Standard"/>
        <w:numPr>
          <w:ilvl w:val="3"/>
          <w:numId w:val="1"/>
        </w:numPr>
        <w:tabs>
          <w:tab w:val="left" w:pos="7608"/>
        </w:tabs>
        <w:spacing w:line="276" w:lineRule="auto"/>
        <w:ind w:left="426" w:hanging="426"/>
        <w:jc w:val="both"/>
        <w:rPr>
          <w:rFonts w:cs="Calibri"/>
          <w:sz w:val="22"/>
          <w:szCs w:val="22"/>
        </w:rPr>
      </w:pPr>
      <w:r w:rsidRPr="00293950">
        <w:rPr>
          <w:rFonts w:cs="Calibri"/>
          <w:sz w:val="22"/>
          <w:szCs w:val="22"/>
        </w:rPr>
        <w:t>Wykonawca dostarczy do każdego urządzenia wydrukowaną kartę gwarancyjną oraz instrukcje, użytkowania i obsługi (w języku polskim).</w:t>
      </w:r>
    </w:p>
    <w:p w14:paraId="2C621B85" w14:textId="77777777" w:rsidR="008911C4" w:rsidRPr="00293950" w:rsidRDefault="008911C4" w:rsidP="008911C4">
      <w:pPr>
        <w:pStyle w:val="Standard"/>
        <w:numPr>
          <w:ilvl w:val="3"/>
          <w:numId w:val="1"/>
        </w:numPr>
        <w:tabs>
          <w:tab w:val="left" w:pos="7608"/>
        </w:tabs>
        <w:spacing w:line="276" w:lineRule="auto"/>
        <w:ind w:left="426" w:hanging="426"/>
        <w:jc w:val="both"/>
        <w:rPr>
          <w:rFonts w:cs="Calibri"/>
          <w:sz w:val="22"/>
          <w:szCs w:val="22"/>
        </w:rPr>
      </w:pPr>
      <w:r w:rsidRPr="00293950">
        <w:rPr>
          <w:rFonts w:cs="Calibri"/>
          <w:sz w:val="22"/>
          <w:szCs w:val="22"/>
        </w:rPr>
        <w:t>W przypadku:</w:t>
      </w:r>
    </w:p>
    <w:p w14:paraId="4AC67F07" w14:textId="77777777" w:rsidR="008911C4" w:rsidRPr="00293950" w:rsidRDefault="008911C4" w:rsidP="008911C4">
      <w:pPr>
        <w:pStyle w:val="Standard"/>
        <w:numPr>
          <w:ilvl w:val="0"/>
          <w:numId w:val="11"/>
        </w:numPr>
        <w:tabs>
          <w:tab w:val="left" w:pos="4728"/>
        </w:tabs>
        <w:spacing w:line="276" w:lineRule="auto"/>
        <w:ind w:hanging="294"/>
        <w:jc w:val="both"/>
        <w:rPr>
          <w:rFonts w:cs="Calibri"/>
          <w:sz w:val="22"/>
          <w:szCs w:val="22"/>
        </w:rPr>
      </w:pPr>
      <w:r w:rsidRPr="00293950">
        <w:rPr>
          <w:rFonts w:cs="Calibri"/>
          <w:sz w:val="22"/>
          <w:szCs w:val="22"/>
        </w:rPr>
        <w:t>niedostarczenia przedmiotu umowy, w terminie określonym w ust. 1 lub</w:t>
      </w:r>
    </w:p>
    <w:p w14:paraId="3C0414D9" w14:textId="77777777" w:rsidR="008911C4" w:rsidRPr="00293950" w:rsidRDefault="008911C4" w:rsidP="008911C4">
      <w:pPr>
        <w:pStyle w:val="Standard"/>
        <w:numPr>
          <w:ilvl w:val="0"/>
          <w:numId w:val="11"/>
        </w:numPr>
        <w:tabs>
          <w:tab w:val="left" w:pos="4728"/>
        </w:tabs>
        <w:spacing w:line="276" w:lineRule="auto"/>
        <w:ind w:hanging="294"/>
        <w:jc w:val="both"/>
        <w:rPr>
          <w:rFonts w:cs="Calibri"/>
          <w:sz w:val="22"/>
          <w:szCs w:val="22"/>
        </w:rPr>
      </w:pPr>
      <w:r w:rsidRPr="00293950">
        <w:rPr>
          <w:rFonts w:cs="Calibri"/>
          <w:sz w:val="22"/>
          <w:szCs w:val="22"/>
        </w:rPr>
        <w:t>dostarczenia przedmiotu umowy nieodpowiadającego wymaganiom określonym w zapytaniu i ofercie Wykonawcy,</w:t>
      </w:r>
    </w:p>
    <w:p w14:paraId="03A0927E" w14:textId="77777777" w:rsidR="008911C4" w:rsidRPr="00293950" w:rsidRDefault="008911C4" w:rsidP="008911C4">
      <w:pPr>
        <w:pStyle w:val="Standard"/>
        <w:tabs>
          <w:tab w:val="left" w:pos="7608"/>
        </w:tabs>
        <w:spacing w:line="276" w:lineRule="auto"/>
        <w:ind w:left="426"/>
        <w:jc w:val="both"/>
        <w:rPr>
          <w:rFonts w:cs="Calibri"/>
          <w:sz w:val="22"/>
          <w:szCs w:val="22"/>
        </w:rPr>
      </w:pPr>
      <w:r w:rsidRPr="00293950">
        <w:rPr>
          <w:rFonts w:cs="Calibri"/>
          <w:sz w:val="22"/>
          <w:szCs w:val="22"/>
        </w:rPr>
        <w:t>Zamawiający zastrzega sobie prawo po uprzednim bezskutecznym wezwaniu Wykonawcy do dostarczenia przedmiotu umowy w terminie nie dłuższym niż 5 dni roboczych, do zamówienia urządzeń u innego wykonawcy/dostawcy/producenta. W przypadku, gdy cena zamówienia u innego wykonawcy/dostawcy/producenta będzie wyższa od ceny wynikającej z niniejszej umowy, Wykonawca pokryje różnicę wartości zamówienia. Powyższe nie wyłącza prawa Zamawiającego do naliczania kar umownych.</w:t>
      </w:r>
    </w:p>
    <w:p w14:paraId="4BFA7CDC" w14:textId="77777777" w:rsidR="00A234A7" w:rsidRPr="00293950" w:rsidRDefault="00287267" w:rsidP="00471FB2">
      <w:pPr>
        <w:pStyle w:val="Standard"/>
        <w:tabs>
          <w:tab w:val="left" w:pos="7608"/>
        </w:tabs>
        <w:spacing w:line="276" w:lineRule="auto"/>
        <w:jc w:val="center"/>
      </w:pPr>
      <w:r w:rsidRPr="00293950">
        <w:rPr>
          <w:rFonts w:cs="Calibri"/>
          <w:b/>
          <w:sz w:val="22"/>
          <w:szCs w:val="22"/>
        </w:rPr>
        <w:lastRenderedPageBreak/>
        <w:t>§ 3</w:t>
      </w:r>
    </w:p>
    <w:p w14:paraId="6394E4CD" w14:textId="77777777" w:rsidR="00A234A7" w:rsidRPr="00293950" w:rsidRDefault="00287267" w:rsidP="00471FB2">
      <w:pPr>
        <w:pStyle w:val="Standard"/>
        <w:tabs>
          <w:tab w:val="left" w:pos="7608"/>
        </w:tabs>
        <w:spacing w:line="276" w:lineRule="auto"/>
        <w:jc w:val="center"/>
      </w:pPr>
      <w:r w:rsidRPr="00293950">
        <w:rPr>
          <w:rFonts w:cs="Calibri"/>
          <w:b/>
          <w:sz w:val="22"/>
          <w:szCs w:val="22"/>
        </w:rPr>
        <w:t>Wynagrodzenie</w:t>
      </w:r>
    </w:p>
    <w:p w14:paraId="1F1F596B" w14:textId="77777777" w:rsidR="008911C4" w:rsidRPr="00293950" w:rsidRDefault="008911C4" w:rsidP="008911C4">
      <w:pPr>
        <w:pStyle w:val="Standard"/>
        <w:numPr>
          <w:ilvl w:val="0"/>
          <w:numId w:val="2"/>
        </w:numPr>
        <w:tabs>
          <w:tab w:val="left" w:pos="8034"/>
        </w:tabs>
        <w:spacing w:line="276" w:lineRule="auto"/>
        <w:ind w:left="426" w:hanging="426"/>
        <w:jc w:val="both"/>
        <w:rPr>
          <w:rFonts w:cs="Calibri"/>
          <w:color w:val="000000"/>
          <w:sz w:val="22"/>
          <w:szCs w:val="22"/>
        </w:rPr>
      </w:pPr>
      <w:bookmarkStart w:id="2" w:name="_heading=h.3znysh7"/>
      <w:bookmarkEnd w:id="2"/>
      <w:r w:rsidRPr="00293950">
        <w:rPr>
          <w:rFonts w:cs="Calibri"/>
          <w:color w:val="000000"/>
          <w:sz w:val="22"/>
          <w:szCs w:val="22"/>
        </w:rPr>
        <w:t>Wykonawca otrzyma za dostawę przedmiotu umowy, wynagrodzenie w wysokości:</w:t>
      </w:r>
    </w:p>
    <w:p w14:paraId="10B62D39" w14:textId="77777777" w:rsidR="008911C4" w:rsidRPr="00293950" w:rsidRDefault="008911C4" w:rsidP="008911C4">
      <w:pPr>
        <w:pStyle w:val="Standard"/>
        <w:tabs>
          <w:tab w:val="left" w:pos="8034"/>
        </w:tabs>
        <w:spacing w:line="276" w:lineRule="auto"/>
        <w:ind w:left="426"/>
        <w:jc w:val="both"/>
      </w:pPr>
      <w:r w:rsidRPr="00293950">
        <w:rPr>
          <w:rFonts w:cs="Calibri"/>
          <w:b/>
          <w:bCs/>
          <w:color w:val="000000"/>
          <w:sz w:val="22"/>
          <w:szCs w:val="22"/>
        </w:rPr>
        <w:t>……………………</w:t>
      </w:r>
      <w:r w:rsidRPr="00293950">
        <w:rPr>
          <w:rFonts w:cs="Calibri"/>
          <w:color w:val="000000"/>
          <w:sz w:val="22"/>
          <w:szCs w:val="22"/>
        </w:rPr>
        <w:t xml:space="preserve"> zł netto (słownie: ……………………….. 00/100),</w:t>
      </w:r>
    </w:p>
    <w:p w14:paraId="37F1A4E5" w14:textId="77777777" w:rsidR="008911C4" w:rsidRPr="00293950" w:rsidRDefault="008911C4" w:rsidP="008911C4">
      <w:pPr>
        <w:pStyle w:val="Standard"/>
        <w:tabs>
          <w:tab w:val="left" w:pos="8034"/>
        </w:tabs>
        <w:spacing w:line="276" w:lineRule="auto"/>
        <w:ind w:left="426"/>
        <w:jc w:val="both"/>
      </w:pPr>
      <w:r w:rsidRPr="00293950">
        <w:rPr>
          <w:rFonts w:cs="Calibri"/>
          <w:color w:val="000000"/>
          <w:sz w:val="22"/>
          <w:szCs w:val="22"/>
        </w:rPr>
        <w:t xml:space="preserve">Kwota brutto </w:t>
      </w:r>
      <w:r w:rsidRPr="00293950">
        <w:rPr>
          <w:rFonts w:cs="Calibri"/>
          <w:b/>
          <w:bCs/>
          <w:color w:val="000000"/>
          <w:sz w:val="22"/>
          <w:szCs w:val="22"/>
        </w:rPr>
        <w:t>………………</w:t>
      </w:r>
      <w:r w:rsidRPr="00293950">
        <w:rPr>
          <w:rFonts w:cs="Calibri"/>
          <w:color w:val="000000"/>
          <w:sz w:val="22"/>
          <w:szCs w:val="22"/>
        </w:rPr>
        <w:t xml:space="preserve"> zł (słownie: ………………………… złotych 00/100).</w:t>
      </w:r>
    </w:p>
    <w:p w14:paraId="4C4FC014" w14:textId="77777777" w:rsidR="008911C4" w:rsidRPr="00293950" w:rsidRDefault="008911C4" w:rsidP="008911C4">
      <w:pPr>
        <w:pStyle w:val="Standard"/>
        <w:numPr>
          <w:ilvl w:val="0"/>
          <w:numId w:val="2"/>
        </w:numPr>
        <w:tabs>
          <w:tab w:val="left" w:pos="8034"/>
        </w:tabs>
        <w:spacing w:line="276" w:lineRule="auto"/>
        <w:ind w:left="426" w:hanging="426"/>
        <w:jc w:val="both"/>
        <w:rPr>
          <w:rFonts w:cs="Calibri"/>
          <w:color w:val="000000"/>
          <w:sz w:val="22"/>
          <w:szCs w:val="22"/>
        </w:rPr>
      </w:pPr>
      <w:r w:rsidRPr="00293950">
        <w:rPr>
          <w:rFonts w:cs="Calibri"/>
          <w:color w:val="000000"/>
          <w:sz w:val="22"/>
          <w:szCs w:val="22"/>
        </w:rPr>
        <w:t>Wysokość wynagrodzenia Wykonawcy wyszczególniona w ust. 1 obejmuje wszelkie koszty związane z wykonaniem przedmiotu umowy.</w:t>
      </w:r>
    </w:p>
    <w:p w14:paraId="2A88A5C5" w14:textId="77777777" w:rsidR="008911C4" w:rsidRPr="00293950" w:rsidRDefault="008911C4" w:rsidP="008911C4">
      <w:pPr>
        <w:pStyle w:val="Standard"/>
        <w:numPr>
          <w:ilvl w:val="0"/>
          <w:numId w:val="2"/>
        </w:numPr>
        <w:tabs>
          <w:tab w:val="left" w:pos="8034"/>
        </w:tabs>
        <w:spacing w:line="276" w:lineRule="auto"/>
        <w:ind w:left="426" w:hanging="426"/>
        <w:jc w:val="both"/>
        <w:rPr>
          <w:rFonts w:cs="Calibri"/>
          <w:color w:val="000000"/>
          <w:sz w:val="22"/>
          <w:szCs w:val="22"/>
        </w:rPr>
      </w:pPr>
      <w:r w:rsidRPr="00293950">
        <w:rPr>
          <w:rFonts w:cs="Calibri"/>
          <w:color w:val="000000"/>
          <w:sz w:val="22"/>
          <w:szCs w:val="22"/>
        </w:rPr>
        <w:t xml:space="preserve">Rozliczenie pomiędzy Stronami za dostawę następować będzie po dostawie całości przedmiotu umowy potwierdzonego podpisanym przez strony umowy protokołem odbioru na podstawie faktury. </w:t>
      </w:r>
    </w:p>
    <w:p w14:paraId="574C3CA0" w14:textId="77777777" w:rsidR="008911C4" w:rsidRPr="00293950" w:rsidRDefault="008911C4" w:rsidP="008911C4">
      <w:pPr>
        <w:pStyle w:val="Standard"/>
        <w:numPr>
          <w:ilvl w:val="0"/>
          <w:numId w:val="2"/>
        </w:numPr>
        <w:tabs>
          <w:tab w:val="left" w:pos="8034"/>
        </w:tabs>
        <w:spacing w:line="276" w:lineRule="auto"/>
        <w:ind w:left="426" w:hanging="426"/>
        <w:jc w:val="both"/>
        <w:rPr>
          <w:rFonts w:cs="Calibri"/>
          <w:color w:val="000000"/>
          <w:sz w:val="22"/>
          <w:szCs w:val="22"/>
        </w:rPr>
      </w:pPr>
      <w:r w:rsidRPr="00293950">
        <w:rPr>
          <w:rFonts w:cs="Calibri"/>
          <w:color w:val="000000"/>
          <w:sz w:val="22"/>
          <w:szCs w:val="22"/>
        </w:rPr>
        <w:t>Wykonawca zobowiązuje się do wystawienia dla Zamawiającego właściwej faktury, po podpisaniu przez Strony protokołu odbioru.</w:t>
      </w:r>
    </w:p>
    <w:p w14:paraId="22BE9999" w14:textId="77777777" w:rsidR="008911C4" w:rsidRPr="00293950" w:rsidRDefault="008911C4" w:rsidP="008911C4">
      <w:pPr>
        <w:pStyle w:val="Standard"/>
        <w:numPr>
          <w:ilvl w:val="0"/>
          <w:numId w:val="2"/>
        </w:numPr>
        <w:tabs>
          <w:tab w:val="left" w:pos="8034"/>
        </w:tabs>
        <w:spacing w:line="276" w:lineRule="auto"/>
        <w:ind w:left="426" w:hanging="426"/>
        <w:jc w:val="both"/>
        <w:rPr>
          <w:rFonts w:cs="Calibri"/>
          <w:color w:val="000000"/>
          <w:sz w:val="22"/>
          <w:szCs w:val="22"/>
        </w:rPr>
      </w:pPr>
      <w:r w:rsidRPr="00293950">
        <w:rPr>
          <w:rFonts w:cs="Calibri"/>
          <w:color w:val="000000"/>
          <w:sz w:val="22"/>
          <w:szCs w:val="22"/>
        </w:rPr>
        <w:t>Zapłata wynagrodzenia Wykonawcy będzie dokonana przelewem na wskazany przez niego na</w:t>
      </w:r>
      <w:r w:rsidRPr="00293950">
        <w:rPr>
          <w:rFonts w:cs="Calibri"/>
          <w:color w:val="000000"/>
          <w:sz w:val="22"/>
          <w:szCs w:val="22"/>
        </w:rPr>
        <w:br/>
        <w:t>fakturze rachunek bankowy Wykonawcy, widniejący na tzw. białej liście podatników VAT, w terminie do 30 dni od daty doręczenia Zamawiającemu prawidłowo wystawionej faktury VAT.</w:t>
      </w:r>
    </w:p>
    <w:p w14:paraId="05174366" w14:textId="77777777" w:rsidR="008911C4" w:rsidRPr="00293950" w:rsidRDefault="008911C4" w:rsidP="008911C4">
      <w:pPr>
        <w:pStyle w:val="Standard"/>
        <w:numPr>
          <w:ilvl w:val="0"/>
          <w:numId w:val="2"/>
        </w:numPr>
        <w:tabs>
          <w:tab w:val="left" w:pos="8034"/>
        </w:tabs>
        <w:spacing w:line="276" w:lineRule="auto"/>
        <w:ind w:left="426" w:hanging="426"/>
        <w:jc w:val="both"/>
        <w:rPr>
          <w:rFonts w:cs="Calibri"/>
          <w:color w:val="000000"/>
          <w:sz w:val="22"/>
          <w:szCs w:val="22"/>
        </w:rPr>
      </w:pPr>
      <w:r w:rsidRPr="00293950">
        <w:rPr>
          <w:rFonts w:cs="Calibri"/>
          <w:color w:val="000000"/>
          <w:sz w:val="22"/>
          <w:szCs w:val="22"/>
        </w:rPr>
        <w:t>Wierzytelności wynikające z umowy nie mogą być przenoszone na osobę trzecią. Zakaz cesji obejmuje zarówno należność główną jak i odsetki. Tym samym zawarcie jakichkolwiek umów przelewu wierzytelności lub umów o podobnym charakterze jest nieważne i nie wywołuje jakichkolwiek skutków prawnych.</w:t>
      </w:r>
    </w:p>
    <w:p w14:paraId="76F5FFA0" w14:textId="77777777" w:rsidR="008911C4" w:rsidRPr="00293950" w:rsidRDefault="008911C4" w:rsidP="008911C4">
      <w:pPr>
        <w:pStyle w:val="Standard"/>
        <w:tabs>
          <w:tab w:val="left" w:pos="7608"/>
        </w:tabs>
        <w:spacing w:line="276" w:lineRule="auto"/>
        <w:jc w:val="center"/>
        <w:rPr>
          <w:rFonts w:cs="Calibri"/>
          <w:b/>
          <w:sz w:val="22"/>
          <w:szCs w:val="22"/>
        </w:rPr>
      </w:pPr>
      <w:r w:rsidRPr="00293950">
        <w:rPr>
          <w:rFonts w:cs="Calibri"/>
          <w:b/>
          <w:sz w:val="22"/>
          <w:szCs w:val="22"/>
        </w:rPr>
        <w:t>§ 4</w:t>
      </w:r>
    </w:p>
    <w:p w14:paraId="565C84C0" w14:textId="77777777" w:rsidR="008911C4" w:rsidRPr="00293950" w:rsidRDefault="008911C4" w:rsidP="008911C4">
      <w:pPr>
        <w:pStyle w:val="Standard"/>
        <w:tabs>
          <w:tab w:val="left" w:pos="7608"/>
        </w:tabs>
        <w:spacing w:line="276" w:lineRule="auto"/>
        <w:jc w:val="center"/>
        <w:rPr>
          <w:rFonts w:cs="Calibri"/>
          <w:b/>
          <w:sz w:val="22"/>
          <w:szCs w:val="22"/>
        </w:rPr>
      </w:pPr>
      <w:r w:rsidRPr="00293950">
        <w:rPr>
          <w:rFonts w:cs="Calibri"/>
          <w:b/>
          <w:sz w:val="22"/>
          <w:szCs w:val="22"/>
        </w:rPr>
        <w:t>Obowiązki Wykonawcy</w:t>
      </w:r>
    </w:p>
    <w:p w14:paraId="365D9BAF" w14:textId="77777777" w:rsidR="008911C4" w:rsidRPr="00293950" w:rsidRDefault="008911C4" w:rsidP="008911C4">
      <w:pPr>
        <w:pStyle w:val="Standard"/>
        <w:numPr>
          <w:ilvl w:val="0"/>
          <w:numId w:val="29"/>
        </w:numPr>
        <w:tabs>
          <w:tab w:val="left" w:pos="8034"/>
        </w:tabs>
        <w:spacing w:line="276" w:lineRule="auto"/>
        <w:ind w:left="426" w:hanging="426"/>
        <w:jc w:val="both"/>
        <w:textDirection w:val="btLr"/>
        <w:rPr>
          <w:rFonts w:cs="Calibri"/>
          <w:color w:val="000000"/>
          <w:sz w:val="22"/>
          <w:szCs w:val="22"/>
        </w:rPr>
      </w:pPr>
      <w:r w:rsidRPr="00293950">
        <w:rPr>
          <w:rFonts w:cs="Calibri"/>
          <w:color w:val="000000"/>
          <w:sz w:val="22"/>
          <w:szCs w:val="22"/>
        </w:rPr>
        <w:t xml:space="preserve">Wykonawca oświadcza, że posiada niezbędną wiedzę techniczną, kwalifikacje, doświadczenie, możliwości i uprawnienia konieczne dla prawidłowego wykonania przedmiotu Umowy i będzie </w:t>
      </w:r>
      <w:r w:rsidRPr="00293950">
        <w:rPr>
          <w:rFonts w:cs="Calibri"/>
          <w:color w:val="000000"/>
          <w:sz w:val="22"/>
          <w:szCs w:val="22"/>
        </w:rPr>
        <w:br/>
        <w:t>w stanie należycie wykonać przedmiot Umowy na warunkach w niej określonych.</w:t>
      </w:r>
    </w:p>
    <w:p w14:paraId="1EF5EB73" w14:textId="77777777" w:rsidR="008911C4" w:rsidRPr="00293950" w:rsidRDefault="008911C4" w:rsidP="008911C4">
      <w:pPr>
        <w:pStyle w:val="Standard"/>
        <w:numPr>
          <w:ilvl w:val="0"/>
          <w:numId w:val="29"/>
        </w:numPr>
        <w:tabs>
          <w:tab w:val="left" w:pos="8034"/>
        </w:tabs>
        <w:spacing w:line="276" w:lineRule="auto"/>
        <w:ind w:left="426" w:hanging="426"/>
        <w:jc w:val="both"/>
        <w:rPr>
          <w:rFonts w:cs="Calibri"/>
          <w:color w:val="000000"/>
          <w:sz w:val="22"/>
          <w:szCs w:val="22"/>
        </w:rPr>
      </w:pPr>
      <w:r w:rsidRPr="00293950">
        <w:rPr>
          <w:rFonts w:cs="Calibri"/>
          <w:color w:val="000000"/>
          <w:sz w:val="22"/>
          <w:szCs w:val="22"/>
        </w:rPr>
        <w:t>Wykonawca odpowiada za działania, uchybienia i zaniechania osób, z pomocą których zobowiązanie wykonuje, jak również pracowników, którym wykonanie umowy powierza, jak za własne działania, uchybienia lub zaniechania.</w:t>
      </w:r>
    </w:p>
    <w:p w14:paraId="5B5669D3" w14:textId="77777777" w:rsidR="008911C4" w:rsidRPr="00293950" w:rsidRDefault="008911C4" w:rsidP="008911C4">
      <w:pPr>
        <w:pStyle w:val="Standard"/>
        <w:numPr>
          <w:ilvl w:val="0"/>
          <w:numId w:val="29"/>
        </w:numPr>
        <w:tabs>
          <w:tab w:val="left" w:pos="8034"/>
        </w:tabs>
        <w:spacing w:line="276" w:lineRule="auto"/>
        <w:ind w:left="426" w:hanging="426"/>
        <w:jc w:val="both"/>
        <w:rPr>
          <w:rFonts w:cs="Calibri"/>
          <w:color w:val="000000"/>
          <w:sz w:val="22"/>
          <w:szCs w:val="22"/>
        </w:rPr>
      </w:pPr>
      <w:r w:rsidRPr="00293950">
        <w:rPr>
          <w:rFonts w:cs="Calibri"/>
          <w:color w:val="000000"/>
          <w:sz w:val="22"/>
          <w:szCs w:val="22"/>
        </w:rPr>
        <w:t>Wykonawca zobowiązany jest do niezwłocznego informowania Zamawiającego o wszelkich okolicznościach, które w ocenie Wykonawcy mogą mieć wpływ na realizację Umowy, w szczególności:</w:t>
      </w:r>
    </w:p>
    <w:p w14:paraId="1D26B5B2" w14:textId="77777777" w:rsidR="008911C4" w:rsidRPr="00293950" w:rsidRDefault="008911C4" w:rsidP="008911C4">
      <w:pPr>
        <w:pStyle w:val="Akapitzlist"/>
        <w:numPr>
          <w:ilvl w:val="0"/>
          <w:numId w:val="30"/>
        </w:numPr>
        <w:pBdr>
          <w:top w:val="nil"/>
          <w:left w:val="nil"/>
          <w:bottom w:val="nil"/>
          <w:right w:val="nil"/>
          <w:between w:val="nil"/>
        </w:pBdr>
        <w:tabs>
          <w:tab w:val="left" w:pos="851"/>
        </w:tabs>
        <w:autoSpaceDN/>
        <w:spacing w:after="60" w:line="276" w:lineRule="auto"/>
        <w:ind w:left="851" w:hanging="425"/>
        <w:jc w:val="both"/>
        <w:textDirection w:val="btLr"/>
        <w:textAlignment w:val="top"/>
        <w:outlineLvl w:val="0"/>
        <w:rPr>
          <w:rFonts w:asciiTheme="minorHAnsi" w:hAnsiTheme="minorHAnsi" w:cstheme="minorHAnsi"/>
          <w:sz w:val="22"/>
          <w:szCs w:val="22"/>
        </w:rPr>
      </w:pPr>
      <w:r w:rsidRPr="00293950">
        <w:rPr>
          <w:rFonts w:asciiTheme="minorHAnsi" w:hAnsiTheme="minorHAnsi" w:cstheme="minorHAnsi"/>
          <w:sz w:val="22"/>
          <w:szCs w:val="22"/>
        </w:rPr>
        <w:t xml:space="preserve">zmianie siedziby lub nazwy Wykonawcy, </w:t>
      </w:r>
    </w:p>
    <w:p w14:paraId="711532AC" w14:textId="77777777" w:rsidR="008911C4" w:rsidRPr="00293950" w:rsidRDefault="008911C4" w:rsidP="008911C4">
      <w:pPr>
        <w:pStyle w:val="Akapitzlist"/>
        <w:numPr>
          <w:ilvl w:val="0"/>
          <w:numId w:val="30"/>
        </w:numPr>
        <w:pBdr>
          <w:top w:val="nil"/>
          <w:left w:val="nil"/>
          <w:bottom w:val="nil"/>
          <w:right w:val="nil"/>
          <w:between w:val="nil"/>
        </w:pBdr>
        <w:tabs>
          <w:tab w:val="left" w:pos="851"/>
        </w:tabs>
        <w:autoSpaceDN/>
        <w:spacing w:after="60" w:line="276" w:lineRule="auto"/>
        <w:ind w:left="851" w:hanging="425"/>
        <w:jc w:val="both"/>
        <w:textDirection w:val="btLr"/>
        <w:textAlignment w:val="top"/>
        <w:outlineLvl w:val="0"/>
        <w:rPr>
          <w:rFonts w:asciiTheme="minorHAnsi" w:hAnsiTheme="minorHAnsi" w:cstheme="minorHAnsi"/>
          <w:sz w:val="22"/>
          <w:szCs w:val="22"/>
        </w:rPr>
      </w:pPr>
      <w:r w:rsidRPr="00293950">
        <w:rPr>
          <w:rFonts w:asciiTheme="minorHAnsi" w:hAnsiTheme="minorHAnsi" w:cstheme="minorHAnsi"/>
          <w:sz w:val="22"/>
          <w:szCs w:val="22"/>
        </w:rPr>
        <w:t xml:space="preserve">zmianie osób reprezentujących Wykonawcę, </w:t>
      </w:r>
    </w:p>
    <w:p w14:paraId="5545D57D" w14:textId="77777777" w:rsidR="008911C4" w:rsidRPr="00293950" w:rsidRDefault="008911C4" w:rsidP="008911C4">
      <w:pPr>
        <w:pStyle w:val="Akapitzlist"/>
        <w:numPr>
          <w:ilvl w:val="0"/>
          <w:numId w:val="30"/>
        </w:numPr>
        <w:pBdr>
          <w:top w:val="nil"/>
          <w:left w:val="nil"/>
          <w:bottom w:val="nil"/>
          <w:right w:val="nil"/>
          <w:between w:val="nil"/>
        </w:pBdr>
        <w:tabs>
          <w:tab w:val="left" w:pos="851"/>
        </w:tabs>
        <w:autoSpaceDN/>
        <w:spacing w:after="60" w:line="276" w:lineRule="auto"/>
        <w:ind w:left="851" w:hanging="425"/>
        <w:jc w:val="both"/>
        <w:textDirection w:val="btLr"/>
        <w:textAlignment w:val="top"/>
        <w:outlineLvl w:val="0"/>
        <w:rPr>
          <w:rFonts w:asciiTheme="minorHAnsi" w:hAnsiTheme="minorHAnsi" w:cstheme="minorHAnsi"/>
          <w:sz w:val="22"/>
          <w:szCs w:val="22"/>
        </w:rPr>
      </w:pPr>
      <w:r w:rsidRPr="00293950">
        <w:rPr>
          <w:rFonts w:asciiTheme="minorHAnsi" w:hAnsiTheme="minorHAnsi" w:cstheme="minorHAnsi"/>
          <w:sz w:val="22"/>
          <w:szCs w:val="22"/>
        </w:rPr>
        <w:t xml:space="preserve">wszczęciu postępowania upadłościowego lub restrukturyzacyjnego, w którym Wykonawca uczestniczy jako dłużnik, </w:t>
      </w:r>
    </w:p>
    <w:p w14:paraId="731BF08D" w14:textId="77777777" w:rsidR="008911C4" w:rsidRPr="00293950" w:rsidRDefault="008911C4" w:rsidP="008911C4">
      <w:pPr>
        <w:pStyle w:val="Akapitzlist"/>
        <w:numPr>
          <w:ilvl w:val="0"/>
          <w:numId w:val="30"/>
        </w:numPr>
        <w:pBdr>
          <w:top w:val="nil"/>
          <w:left w:val="nil"/>
          <w:bottom w:val="nil"/>
          <w:right w:val="nil"/>
          <w:between w:val="nil"/>
        </w:pBdr>
        <w:tabs>
          <w:tab w:val="left" w:pos="851"/>
        </w:tabs>
        <w:autoSpaceDN/>
        <w:spacing w:after="60" w:line="276" w:lineRule="auto"/>
        <w:ind w:left="851" w:hanging="425"/>
        <w:jc w:val="both"/>
        <w:textDirection w:val="btLr"/>
        <w:textAlignment w:val="top"/>
        <w:outlineLvl w:val="0"/>
        <w:rPr>
          <w:rFonts w:asciiTheme="minorHAnsi" w:hAnsiTheme="minorHAnsi" w:cstheme="minorHAnsi"/>
          <w:sz w:val="22"/>
          <w:szCs w:val="22"/>
        </w:rPr>
      </w:pPr>
      <w:r w:rsidRPr="00293950">
        <w:rPr>
          <w:rFonts w:asciiTheme="minorHAnsi" w:hAnsiTheme="minorHAnsi" w:cstheme="minorHAnsi"/>
          <w:sz w:val="22"/>
          <w:szCs w:val="22"/>
        </w:rPr>
        <w:t xml:space="preserve">ogłoszeniu likwidacji przedsiębiorstwa Wykonawcy, </w:t>
      </w:r>
    </w:p>
    <w:p w14:paraId="11E850C1" w14:textId="77777777" w:rsidR="008911C4" w:rsidRPr="00293950" w:rsidRDefault="008911C4" w:rsidP="008911C4">
      <w:pPr>
        <w:pStyle w:val="Akapitzlist"/>
        <w:numPr>
          <w:ilvl w:val="0"/>
          <w:numId w:val="30"/>
        </w:numPr>
        <w:pBdr>
          <w:top w:val="nil"/>
          <w:left w:val="nil"/>
          <w:bottom w:val="nil"/>
          <w:right w:val="nil"/>
          <w:between w:val="nil"/>
        </w:pBdr>
        <w:tabs>
          <w:tab w:val="left" w:pos="851"/>
        </w:tabs>
        <w:autoSpaceDN/>
        <w:spacing w:after="60" w:line="276" w:lineRule="auto"/>
        <w:ind w:left="851" w:hanging="425"/>
        <w:jc w:val="both"/>
        <w:textDirection w:val="btLr"/>
        <w:textAlignment w:val="top"/>
        <w:outlineLvl w:val="0"/>
        <w:rPr>
          <w:rFonts w:asciiTheme="minorHAnsi" w:hAnsiTheme="minorHAnsi" w:cstheme="minorHAnsi"/>
          <w:sz w:val="22"/>
          <w:szCs w:val="22"/>
        </w:rPr>
      </w:pPr>
      <w:r w:rsidRPr="00293950">
        <w:rPr>
          <w:rFonts w:asciiTheme="minorHAnsi" w:hAnsiTheme="minorHAnsi" w:cstheme="minorHAnsi"/>
          <w:sz w:val="22"/>
          <w:szCs w:val="22"/>
        </w:rPr>
        <w:t xml:space="preserve">zawieszeniu działalności przedsiębiorstwa Wykonawcy. </w:t>
      </w:r>
    </w:p>
    <w:p w14:paraId="186EB596" w14:textId="77777777" w:rsidR="008911C4" w:rsidRPr="00293950" w:rsidRDefault="008911C4" w:rsidP="008911C4">
      <w:pPr>
        <w:pStyle w:val="Standard"/>
        <w:numPr>
          <w:ilvl w:val="0"/>
          <w:numId w:val="29"/>
        </w:numPr>
        <w:tabs>
          <w:tab w:val="left" w:pos="8034"/>
        </w:tabs>
        <w:spacing w:line="276" w:lineRule="auto"/>
        <w:ind w:left="426" w:hanging="426"/>
        <w:jc w:val="both"/>
        <w:rPr>
          <w:rFonts w:cs="Calibri"/>
          <w:color w:val="000000"/>
          <w:sz w:val="22"/>
          <w:szCs w:val="22"/>
        </w:rPr>
      </w:pPr>
      <w:r w:rsidRPr="00293950">
        <w:rPr>
          <w:rFonts w:cs="Calibri"/>
          <w:color w:val="000000"/>
          <w:sz w:val="22"/>
          <w:szCs w:val="22"/>
        </w:rPr>
        <w:t>Obowiązkiem Wykonawcy jest przestrzeganie przepisów Ustawy z dnia 4 kwietnia 2019 r. o dostępności cyfrowej stron internetowych i aplikacji mobilnych podmiotów publicznych (t.j. Dz. U. z 2023 r. poz. 1440).</w:t>
      </w:r>
    </w:p>
    <w:p w14:paraId="6A38FB2E" w14:textId="77777777" w:rsidR="008911C4" w:rsidRPr="00293950" w:rsidRDefault="008911C4" w:rsidP="008911C4">
      <w:pPr>
        <w:pStyle w:val="Standard"/>
        <w:numPr>
          <w:ilvl w:val="0"/>
          <w:numId w:val="29"/>
        </w:numPr>
        <w:tabs>
          <w:tab w:val="left" w:pos="8034"/>
        </w:tabs>
        <w:spacing w:line="276" w:lineRule="auto"/>
        <w:ind w:left="426" w:hanging="426"/>
        <w:jc w:val="both"/>
        <w:rPr>
          <w:rFonts w:cs="Calibri"/>
          <w:color w:val="000000"/>
          <w:sz w:val="22"/>
          <w:szCs w:val="22"/>
        </w:rPr>
      </w:pPr>
      <w:r w:rsidRPr="00293950">
        <w:rPr>
          <w:rFonts w:cs="Calibri"/>
          <w:color w:val="000000"/>
          <w:sz w:val="22"/>
          <w:szCs w:val="22"/>
        </w:rPr>
        <w:t xml:space="preserve">Wykonawca zobowiązany jest do przestrzegania art. 9 ust. 1-3 rozporządzenia Parlamentu Europejskiego i Rady 2021/1060 oraz Wytycznych dotyczących realizacji zasad równościowych w ramach funduszy unijnych na lata 2021-2027, w szczególności zapewnienie produktów nie zawierających elementów/cech stanowiących bariery w jego użytkowaniu dla osób z niepełnosprawnościami. Rozumianych jako zaoferowanie produktów dostępny dla wszystkich </w:t>
      </w:r>
      <w:r w:rsidRPr="00293950">
        <w:rPr>
          <w:rFonts w:cs="Calibri"/>
          <w:color w:val="000000"/>
          <w:sz w:val="22"/>
          <w:szCs w:val="22"/>
        </w:rPr>
        <w:lastRenderedPageBreak/>
        <w:t xml:space="preserve">użytkowników bez względu na ich sprawność bez konieczności jego specjalnego przystosowania dla osób z niepełnosprawnościami. </w:t>
      </w:r>
    </w:p>
    <w:p w14:paraId="7BE1F670" w14:textId="77777777" w:rsidR="008911C4" w:rsidRPr="00293950" w:rsidRDefault="008911C4" w:rsidP="008911C4">
      <w:pPr>
        <w:pStyle w:val="Standard"/>
        <w:tabs>
          <w:tab w:val="left" w:pos="7608"/>
        </w:tabs>
        <w:spacing w:line="276" w:lineRule="auto"/>
        <w:jc w:val="center"/>
        <w:rPr>
          <w:rFonts w:cs="Calibri"/>
          <w:b/>
          <w:sz w:val="22"/>
          <w:szCs w:val="22"/>
        </w:rPr>
      </w:pPr>
      <w:r w:rsidRPr="00293950">
        <w:rPr>
          <w:rFonts w:cs="Calibri"/>
          <w:b/>
          <w:sz w:val="22"/>
          <w:szCs w:val="22"/>
        </w:rPr>
        <w:t>§ 5</w:t>
      </w:r>
    </w:p>
    <w:p w14:paraId="26B80FAA" w14:textId="77777777" w:rsidR="008911C4" w:rsidRPr="00293950" w:rsidRDefault="008911C4" w:rsidP="008911C4">
      <w:pPr>
        <w:pStyle w:val="Standard"/>
        <w:tabs>
          <w:tab w:val="left" w:pos="7608"/>
        </w:tabs>
        <w:spacing w:line="276" w:lineRule="auto"/>
        <w:jc w:val="center"/>
        <w:rPr>
          <w:rFonts w:cs="Calibri"/>
          <w:b/>
          <w:sz w:val="22"/>
          <w:szCs w:val="22"/>
        </w:rPr>
      </w:pPr>
      <w:r w:rsidRPr="00293950">
        <w:rPr>
          <w:rFonts w:cs="Calibri"/>
          <w:b/>
          <w:sz w:val="22"/>
          <w:szCs w:val="22"/>
        </w:rPr>
        <w:t>Obowiązki Zamawiającego</w:t>
      </w:r>
    </w:p>
    <w:p w14:paraId="7E3DB2AA" w14:textId="77777777" w:rsidR="008911C4" w:rsidRPr="00293950" w:rsidRDefault="008911C4" w:rsidP="008911C4">
      <w:pPr>
        <w:pStyle w:val="Standard"/>
        <w:tabs>
          <w:tab w:val="left" w:pos="8034"/>
        </w:tabs>
        <w:spacing w:line="276" w:lineRule="auto"/>
        <w:jc w:val="both"/>
        <w:rPr>
          <w:rFonts w:cs="Calibri"/>
          <w:color w:val="000000"/>
          <w:sz w:val="22"/>
          <w:szCs w:val="22"/>
        </w:rPr>
      </w:pPr>
      <w:r w:rsidRPr="00293950">
        <w:rPr>
          <w:rFonts w:cs="Calibri"/>
          <w:color w:val="000000"/>
          <w:sz w:val="22"/>
          <w:szCs w:val="22"/>
        </w:rPr>
        <w:t xml:space="preserve">Zamawiający będzie współdziałał z Wykonawcą, co Strony rozumieją w szczególności jako: </w:t>
      </w:r>
    </w:p>
    <w:p w14:paraId="1FFC0FA8" w14:textId="77777777" w:rsidR="008911C4" w:rsidRPr="00293950" w:rsidRDefault="008911C4" w:rsidP="008911C4">
      <w:pPr>
        <w:pStyle w:val="Standard"/>
        <w:numPr>
          <w:ilvl w:val="0"/>
          <w:numId w:val="31"/>
        </w:numPr>
        <w:tabs>
          <w:tab w:val="left" w:pos="8034"/>
        </w:tabs>
        <w:spacing w:line="276" w:lineRule="auto"/>
        <w:ind w:left="567"/>
        <w:jc w:val="both"/>
        <w:textDirection w:val="btLr"/>
        <w:rPr>
          <w:rFonts w:cs="Calibri"/>
          <w:color w:val="000000"/>
          <w:sz w:val="22"/>
          <w:szCs w:val="22"/>
        </w:rPr>
      </w:pPr>
      <w:r w:rsidRPr="00293950">
        <w:rPr>
          <w:rFonts w:cs="Calibri"/>
          <w:color w:val="000000"/>
          <w:sz w:val="22"/>
          <w:szCs w:val="22"/>
        </w:rPr>
        <w:t xml:space="preserve">Terminowe realizowanie przez Zamawiającego zadań, za które jest odpowiedzialny. </w:t>
      </w:r>
    </w:p>
    <w:p w14:paraId="23F16917" w14:textId="77777777" w:rsidR="008911C4" w:rsidRPr="00293950" w:rsidRDefault="008911C4" w:rsidP="008911C4">
      <w:pPr>
        <w:pStyle w:val="Standard"/>
        <w:numPr>
          <w:ilvl w:val="0"/>
          <w:numId w:val="31"/>
        </w:numPr>
        <w:tabs>
          <w:tab w:val="left" w:pos="8034"/>
        </w:tabs>
        <w:spacing w:line="276" w:lineRule="auto"/>
        <w:ind w:left="567"/>
        <w:jc w:val="both"/>
        <w:textDirection w:val="btLr"/>
        <w:rPr>
          <w:rFonts w:cs="Calibri"/>
          <w:color w:val="000000"/>
          <w:sz w:val="22"/>
          <w:szCs w:val="22"/>
        </w:rPr>
      </w:pPr>
      <w:r w:rsidRPr="00293950">
        <w:rPr>
          <w:rFonts w:cs="Calibri"/>
          <w:color w:val="000000"/>
          <w:sz w:val="22"/>
          <w:szCs w:val="22"/>
        </w:rPr>
        <w:t xml:space="preserve">Niezwłoczne informowanie Wykonawcy o wszelkich okolicznościach, które w ocenie Zamawiającego mogą mieć wpływ na realizację Umowy. </w:t>
      </w:r>
    </w:p>
    <w:p w14:paraId="202B3875" w14:textId="77777777" w:rsidR="008911C4" w:rsidRPr="00293950" w:rsidRDefault="008911C4" w:rsidP="008911C4">
      <w:pPr>
        <w:pStyle w:val="Standard"/>
        <w:numPr>
          <w:ilvl w:val="0"/>
          <w:numId w:val="31"/>
        </w:numPr>
        <w:tabs>
          <w:tab w:val="left" w:pos="8034"/>
        </w:tabs>
        <w:spacing w:line="276" w:lineRule="auto"/>
        <w:ind w:left="567"/>
        <w:jc w:val="both"/>
        <w:textDirection w:val="btLr"/>
        <w:rPr>
          <w:rFonts w:cs="Calibri"/>
          <w:color w:val="000000"/>
          <w:sz w:val="22"/>
          <w:szCs w:val="22"/>
        </w:rPr>
      </w:pPr>
      <w:r w:rsidRPr="00293950">
        <w:rPr>
          <w:rFonts w:cs="Calibri"/>
          <w:color w:val="000000"/>
          <w:sz w:val="22"/>
          <w:szCs w:val="22"/>
        </w:rPr>
        <w:t xml:space="preserve">Udostępnianie Wykonawcy posiadanych informacji i danych dotyczących wykonania Umowy </w:t>
      </w:r>
      <w:r w:rsidRPr="00293950">
        <w:rPr>
          <w:rFonts w:cs="Calibri"/>
          <w:color w:val="000000"/>
          <w:sz w:val="22"/>
          <w:szCs w:val="22"/>
        </w:rPr>
        <w:br/>
        <w:t xml:space="preserve">w terminie 7 dni roboczych od daty zgłoszenia zapotrzebowania przez Wykonawcę. </w:t>
      </w:r>
    </w:p>
    <w:p w14:paraId="20D07995" w14:textId="57D3496A" w:rsidR="00A234A7" w:rsidRPr="00293950" w:rsidRDefault="00287267" w:rsidP="00471FB2">
      <w:pPr>
        <w:pStyle w:val="Standard"/>
        <w:tabs>
          <w:tab w:val="left" w:pos="7608"/>
        </w:tabs>
        <w:spacing w:line="276" w:lineRule="auto"/>
        <w:jc w:val="center"/>
      </w:pPr>
      <w:r w:rsidRPr="00293950">
        <w:rPr>
          <w:rFonts w:cs="Calibri"/>
          <w:b/>
          <w:sz w:val="22"/>
          <w:szCs w:val="22"/>
        </w:rPr>
        <w:t xml:space="preserve">§ </w:t>
      </w:r>
      <w:r w:rsidR="008911C4" w:rsidRPr="00293950">
        <w:rPr>
          <w:rFonts w:cs="Calibri"/>
          <w:b/>
          <w:sz w:val="22"/>
          <w:szCs w:val="22"/>
        </w:rPr>
        <w:t>6</w:t>
      </w:r>
    </w:p>
    <w:p w14:paraId="78D50764" w14:textId="77777777" w:rsidR="00A234A7" w:rsidRPr="00293950" w:rsidRDefault="00287267" w:rsidP="00471FB2">
      <w:pPr>
        <w:pStyle w:val="Standard"/>
        <w:tabs>
          <w:tab w:val="left" w:pos="7608"/>
        </w:tabs>
        <w:spacing w:line="276" w:lineRule="auto"/>
        <w:jc w:val="center"/>
        <w:rPr>
          <w:rFonts w:cs="Calibri"/>
          <w:b/>
          <w:sz w:val="22"/>
          <w:szCs w:val="22"/>
        </w:rPr>
      </w:pPr>
      <w:r w:rsidRPr="00293950">
        <w:rPr>
          <w:rFonts w:cs="Calibri"/>
          <w:b/>
          <w:sz w:val="22"/>
          <w:szCs w:val="22"/>
        </w:rPr>
        <w:t>Gwarancje</w:t>
      </w:r>
    </w:p>
    <w:p w14:paraId="6D7CE0E6" w14:textId="77777777" w:rsidR="008911C4" w:rsidRPr="00293950" w:rsidRDefault="008911C4" w:rsidP="008911C4">
      <w:pPr>
        <w:pStyle w:val="Standard"/>
        <w:numPr>
          <w:ilvl w:val="1"/>
          <w:numId w:val="3"/>
        </w:numPr>
        <w:tabs>
          <w:tab w:val="left" w:pos="8034"/>
        </w:tabs>
        <w:spacing w:line="276" w:lineRule="auto"/>
        <w:ind w:left="426" w:hanging="426"/>
        <w:jc w:val="both"/>
      </w:pPr>
      <w:r w:rsidRPr="00293950">
        <w:rPr>
          <w:rFonts w:cs="Calibri"/>
          <w:color w:val="000000"/>
          <w:sz w:val="22"/>
          <w:szCs w:val="22"/>
        </w:rPr>
        <w:t xml:space="preserve">Wykonawca gwarantuje, że przedmiot umowy będzie zgodny ze złożoną ofertą oraz wolny od wad fizycznych i prawnych, w tym wszelkich praw osób trzecich i jakichkolwiek innych obciążeń </w:t>
      </w:r>
      <w:r w:rsidRPr="00293950">
        <w:rPr>
          <w:rFonts w:cs="Calibri"/>
          <w:color w:val="000000"/>
          <w:sz w:val="22"/>
          <w:szCs w:val="22"/>
        </w:rPr>
        <w:br/>
        <w:t>i zabezpieczeń.</w:t>
      </w:r>
    </w:p>
    <w:p w14:paraId="6ACCBB0F" w14:textId="77777777" w:rsidR="008911C4" w:rsidRPr="00293950" w:rsidRDefault="008911C4" w:rsidP="008911C4">
      <w:pPr>
        <w:pStyle w:val="Standard"/>
        <w:numPr>
          <w:ilvl w:val="1"/>
          <w:numId w:val="3"/>
        </w:numPr>
        <w:spacing w:line="276" w:lineRule="auto"/>
        <w:ind w:left="426" w:hanging="426"/>
        <w:jc w:val="both"/>
      </w:pPr>
      <w:r w:rsidRPr="00293950">
        <w:rPr>
          <w:rFonts w:cs="Calibri"/>
          <w:color w:val="000000"/>
          <w:sz w:val="22"/>
          <w:szCs w:val="22"/>
        </w:rPr>
        <w:t>Wykonawca udziela gwarancji</w:t>
      </w:r>
      <w:r w:rsidRPr="00293950">
        <w:rPr>
          <w:rFonts w:cs="Calibri"/>
          <w:sz w:val="22"/>
          <w:szCs w:val="22"/>
        </w:rPr>
        <w:t xml:space="preserve"> w wysokości </w:t>
      </w:r>
      <w:r w:rsidRPr="00293950">
        <w:rPr>
          <w:rFonts w:cs="Calibri"/>
          <w:b/>
          <w:bCs/>
          <w:sz w:val="22"/>
          <w:szCs w:val="22"/>
        </w:rPr>
        <w:t>……………… miesięcy</w:t>
      </w:r>
      <w:r w:rsidRPr="00293950">
        <w:rPr>
          <w:rFonts w:cs="Calibri"/>
          <w:sz w:val="22"/>
          <w:szCs w:val="22"/>
        </w:rPr>
        <w:t xml:space="preserve"> </w:t>
      </w:r>
      <w:r w:rsidRPr="00293950">
        <w:rPr>
          <w:rFonts w:cs="Calibri"/>
          <w:color w:val="000000"/>
          <w:sz w:val="22"/>
          <w:szCs w:val="22"/>
        </w:rPr>
        <w:t>i wyraża zgodę na rozszerzenie rękojmi za wady na ten sam okres.</w:t>
      </w:r>
    </w:p>
    <w:p w14:paraId="4B3110AE" w14:textId="77777777" w:rsidR="008911C4" w:rsidRPr="00293950" w:rsidRDefault="008911C4" w:rsidP="008911C4">
      <w:pPr>
        <w:pStyle w:val="Standard"/>
        <w:numPr>
          <w:ilvl w:val="1"/>
          <w:numId w:val="3"/>
        </w:numPr>
        <w:spacing w:line="276" w:lineRule="auto"/>
        <w:ind w:left="426" w:hanging="426"/>
        <w:jc w:val="both"/>
      </w:pPr>
      <w:r w:rsidRPr="00293950">
        <w:rPr>
          <w:rFonts w:cs="Calibri"/>
          <w:sz w:val="22"/>
          <w:szCs w:val="22"/>
        </w:rPr>
        <w:t xml:space="preserve">Początek terminu gwarancji </w:t>
      </w:r>
      <w:r w:rsidRPr="00293950">
        <w:rPr>
          <w:rFonts w:cs="Calibri"/>
          <w:color w:val="000000"/>
          <w:sz w:val="22"/>
          <w:szCs w:val="22"/>
        </w:rPr>
        <w:t>rozpocznie się od dnia odbioru przedmiotu umowy, o którym mowa w §2 ust. 2 niniejszej umowy.</w:t>
      </w:r>
    </w:p>
    <w:p w14:paraId="3459C225" w14:textId="77777777" w:rsidR="008911C4" w:rsidRPr="00293950" w:rsidRDefault="008911C4" w:rsidP="008911C4">
      <w:pPr>
        <w:pStyle w:val="Standard"/>
        <w:numPr>
          <w:ilvl w:val="1"/>
          <w:numId w:val="3"/>
        </w:numPr>
        <w:spacing w:line="276" w:lineRule="auto"/>
        <w:ind w:left="426" w:hanging="426"/>
        <w:jc w:val="both"/>
      </w:pPr>
      <w:r w:rsidRPr="00293950">
        <w:rPr>
          <w:rFonts w:cs="Calibri"/>
          <w:color w:val="000000"/>
          <w:sz w:val="22"/>
          <w:szCs w:val="22"/>
        </w:rPr>
        <w:t>Wykonawca ponosi wobec Zamawiającego odpowiedzialność z tytułu rękojmi za wady</w:t>
      </w:r>
      <w:r w:rsidRPr="00293950">
        <w:rPr>
          <w:rFonts w:cs="Calibri"/>
          <w:color w:val="000000"/>
          <w:sz w:val="22"/>
          <w:szCs w:val="22"/>
        </w:rPr>
        <w:br/>
        <w:t>przedmiotowego zamówienia oraz gwarancji. Okres rękojmi równa się okresowi gwarancji.</w:t>
      </w:r>
    </w:p>
    <w:p w14:paraId="7279E499" w14:textId="77777777" w:rsidR="008911C4" w:rsidRPr="00293950" w:rsidRDefault="008911C4" w:rsidP="008911C4">
      <w:pPr>
        <w:pStyle w:val="Standard"/>
        <w:numPr>
          <w:ilvl w:val="1"/>
          <w:numId w:val="3"/>
        </w:numPr>
        <w:spacing w:line="276" w:lineRule="auto"/>
        <w:ind w:left="426" w:hanging="426"/>
        <w:jc w:val="both"/>
      </w:pPr>
      <w:r w:rsidRPr="00293950">
        <w:rPr>
          <w:rFonts w:cs="Calibri"/>
          <w:sz w:val="22"/>
          <w:szCs w:val="22"/>
        </w:rPr>
        <w:t xml:space="preserve">Zamawiający zastrzega, że przedmiot Umowy objęty gwarancją i rękojmią za wady może znajdować się poza siedzibą Zamawiającego, w związku z czym Wykonawca zobowiązany będzie do usuwania wad przedmiotu Umowy w miejscu wskazanym przez Zamawiającego </w:t>
      </w:r>
      <w:r w:rsidRPr="00293950">
        <w:rPr>
          <w:rFonts w:cs="Calibri"/>
          <w:color w:val="000000"/>
          <w:sz w:val="22"/>
          <w:szCs w:val="22"/>
        </w:rPr>
        <w:t>lub ewentualnym transportem do miejsca naprawy, jeżeli jest to konieczne.</w:t>
      </w:r>
      <w:r w:rsidRPr="00293950">
        <w:rPr>
          <w:rFonts w:cs="Calibri"/>
          <w:sz w:val="22"/>
          <w:szCs w:val="22"/>
        </w:rPr>
        <w:t xml:space="preserve"> Poniesione z tego tytułu koszty pokrywa Wykonawca.</w:t>
      </w:r>
    </w:p>
    <w:p w14:paraId="4943B5A5" w14:textId="77777777" w:rsidR="008911C4" w:rsidRPr="00293950" w:rsidRDefault="008911C4" w:rsidP="008911C4">
      <w:pPr>
        <w:pStyle w:val="Standard"/>
        <w:numPr>
          <w:ilvl w:val="1"/>
          <w:numId w:val="3"/>
        </w:numPr>
        <w:spacing w:line="276" w:lineRule="auto"/>
        <w:ind w:left="426" w:hanging="426"/>
        <w:jc w:val="both"/>
      </w:pPr>
      <w:r w:rsidRPr="00293950">
        <w:rPr>
          <w:rFonts w:cs="Calibri"/>
          <w:color w:val="000000"/>
          <w:sz w:val="22"/>
          <w:szCs w:val="22"/>
        </w:rPr>
        <w:t>Udzielona przez Wykonawcę gwarancja nie może zobowiązywać Zamawiającego do przechowywania opakowań, instrukcji bądź innych elementów dostawy niemających wpływu na prawidłowe funkcjonowanie przedmiotu umowy.</w:t>
      </w:r>
    </w:p>
    <w:p w14:paraId="459C62B8" w14:textId="77777777" w:rsidR="008911C4" w:rsidRPr="00293950" w:rsidRDefault="008911C4" w:rsidP="008911C4">
      <w:pPr>
        <w:pStyle w:val="Standard"/>
        <w:numPr>
          <w:ilvl w:val="1"/>
          <w:numId w:val="3"/>
        </w:numPr>
        <w:spacing w:line="276" w:lineRule="auto"/>
        <w:ind w:left="426" w:hanging="426"/>
        <w:jc w:val="both"/>
      </w:pPr>
      <w:r w:rsidRPr="00293950">
        <w:rPr>
          <w:rFonts w:cs="Calibri"/>
          <w:color w:val="000000"/>
          <w:sz w:val="22"/>
          <w:szCs w:val="22"/>
        </w:rPr>
        <w:t>Wykonanie obowiązków wynikających z gwarancji będzie każdorazowo potwierdzone protokołem</w:t>
      </w:r>
      <w:r w:rsidRPr="00293950">
        <w:rPr>
          <w:rFonts w:cs="Calibri"/>
          <w:color w:val="000000"/>
          <w:sz w:val="22"/>
          <w:szCs w:val="22"/>
        </w:rPr>
        <w:br/>
        <w:t>naprawy.</w:t>
      </w:r>
    </w:p>
    <w:p w14:paraId="1B83F647" w14:textId="77777777" w:rsidR="008911C4" w:rsidRPr="00293950" w:rsidRDefault="008911C4" w:rsidP="008911C4">
      <w:pPr>
        <w:pStyle w:val="Standard"/>
        <w:numPr>
          <w:ilvl w:val="1"/>
          <w:numId w:val="3"/>
        </w:numPr>
        <w:spacing w:line="276" w:lineRule="auto"/>
        <w:ind w:left="426" w:hanging="426"/>
        <w:jc w:val="both"/>
      </w:pPr>
      <w:r w:rsidRPr="00293950">
        <w:rPr>
          <w:rFonts w:cs="Calibri"/>
          <w:color w:val="000000"/>
          <w:sz w:val="22"/>
          <w:szCs w:val="22"/>
        </w:rPr>
        <w:t xml:space="preserve">Wykonawca ponosi wszelkie koszty związane w wykonaniem obowiązków wynikających </w:t>
      </w:r>
      <w:r w:rsidRPr="00293950">
        <w:rPr>
          <w:rFonts w:cs="Calibri"/>
          <w:color w:val="000000"/>
          <w:sz w:val="22"/>
          <w:szCs w:val="22"/>
        </w:rPr>
        <w:br/>
        <w:t>z gwarancji jakości i rękojmi za wady.</w:t>
      </w:r>
    </w:p>
    <w:p w14:paraId="308BB592" w14:textId="77777777" w:rsidR="008911C4" w:rsidRPr="00293950" w:rsidRDefault="008911C4" w:rsidP="008911C4">
      <w:pPr>
        <w:pStyle w:val="Standard"/>
        <w:numPr>
          <w:ilvl w:val="1"/>
          <w:numId w:val="3"/>
        </w:numPr>
        <w:spacing w:line="276" w:lineRule="auto"/>
        <w:ind w:left="426" w:hanging="426"/>
        <w:jc w:val="both"/>
        <w:rPr>
          <w:rFonts w:cs="Calibri"/>
          <w:sz w:val="22"/>
          <w:szCs w:val="22"/>
        </w:rPr>
      </w:pPr>
      <w:r w:rsidRPr="00293950">
        <w:rPr>
          <w:rFonts w:cs="Calibri"/>
          <w:sz w:val="22"/>
          <w:szCs w:val="22"/>
        </w:rPr>
        <w:t xml:space="preserve">W przypadku stwierdzenia wad dostarczonych urządzeń w okresie gwarancyjnym Wykonawca zobowiązany jest podjąć działania zmierzające do usunięcia wady. </w:t>
      </w:r>
    </w:p>
    <w:p w14:paraId="7AC16938" w14:textId="77777777" w:rsidR="008911C4" w:rsidRPr="00293950" w:rsidRDefault="008911C4" w:rsidP="008911C4">
      <w:pPr>
        <w:pStyle w:val="Standard"/>
        <w:numPr>
          <w:ilvl w:val="1"/>
          <w:numId w:val="3"/>
        </w:numPr>
        <w:spacing w:line="276" w:lineRule="auto"/>
        <w:ind w:left="426" w:hanging="426"/>
        <w:jc w:val="both"/>
        <w:textDirection w:val="btLr"/>
        <w:rPr>
          <w:rFonts w:cs="Calibri"/>
          <w:sz w:val="22"/>
          <w:szCs w:val="22"/>
        </w:rPr>
      </w:pPr>
      <w:r w:rsidRPr="00293950">
        <w:rPr>
          <w:rFonts w:cs="Calibri"/>
          <w:sz w:val="22"/>
          <w:szCs w:val="22"/>
        </w:rPr>
        <w:t xml:space="preserve">Maksymalny czas usunięcia wady urządzeń nie może przekroczyć 5 dni roboczych licząc od dnia zgłoszenia od poniedziałku do piątku z wyłączeniem dni ustawowo wolnych od pracy w przypadku braku konieczności sprowadzenia części zamiennych spoza Polski i 10 dni roboczych od poniedziałku do piątku z wyłączeniem dni ustawowo wolnych od pracy w przypadku konieczności sprowadzenia części zamiennych spoza UE od daty zgłoszenia serwisu. </w:t>
      </w:r>
    </w:p>
    <w:p w14:paraId="68EE789C" w14:textId="77777777" w:rsidR="008911C4" w:rsidRPr="00293950" w:rsidRDefault="008911C4" w:rsidP="008911C4">
      <w:pPr>
        <w:pStyle w:val="Standard"/>
        <w:numPr>
          <w:ilvl w:val="1"/>
          <w:numId w:val="3"/>
        </w:numPr>
        <w:spacing w:line="276" w:lineRule="auto"/>
        <w:ind w:left="426" w:hanging="426"/>
        <w:jc w:val="both"/>
      </w:pPr>
      <w:r w:rsidRPr="00293950">
        <w:rPr>
          <w:rFonts w:cs="Calibri"/>
          <w:color w:val="000000"/>
          <w:sz w:val="22"/>
          <w:szCs w:val="22"/>
        </w:rPr>
        <w:t>Dla zachowania uprawnień z tytułu gwarancji wystarczające jest zgłoszenie Wykonawcy istnienia</w:t>
      </w:r>
      <w:r w:rsidRPr="00293950">
        <w:rPr>
          <w:rFonts w:cs="Calibri"/>
          <w:color w:val="000000"/>
          <w:sz w:val="22"/>
          <w:szCs w:val="22"/>
        </w:rPr>
        <w:br/>
        <w:t>wady urządzenia w okresie obowiązywania gwarancji.</w:t>
      </w:r>
      <w:r w:rsidRPr="00293950">
        <w:rPr>
          <w:rFonts w:cs="Calibri"/>
          <w:sz w:val="22"/>
          <w:szCs w:val="22"/>
        </w:rPr>
        <w:t xml:space="preserve"> Zgłoszenia wad przedmiotu umowy dokonywane będą za pośrednictwem poczty elektronicznej na adres e- mail</w:t>
      </w:r>
      <w:r w:rsidRPr="00293950">
        <w:t xml:space="preserve">: </w:t>
      </w:r>
      <w:hyperlink r:id="rId7" w:history="1">
        <w:r w:rsidRPr="00293950">
          <w:rPr>
            <w:rStyle w:val="Hipercze"/>
            <w:rFonts w:cs="Calibri"/>
            <w:sz w:val="22"/>
            <w:szCs w:val="22"/>
          </w:rPr>
          <w:t>………………………..</w:t>
        </w:r>
      </w:hyperlink>
    </w:p>
    <w:p w14:paraId="1F95EED6" w14:textId="77777777" w:rsidR="008911C4" w:rsidRPr="00293950" w:rsidRDefault="008911C4" w:rsidP="008911C4">
      <w:pPr>
        <w:pStyle w:val="Standard"/>
        <w:numPr>
          <w:ilvl w:val="1"/>
          <w:numId w:val="3"/>
        </w:numPr>
        <w:spacing w:line="276" w:lineRule="auto"/>
        <w:ind w:left="426" w:hanging="426"/>
        <w:jc w:val="both"/>
        <w:rPr>
          <w:rFonts w:cs="Calibri"/>
          <w:sz w:val="22"/>
          <w:szCs w:val="22"/>
        </w:rPr>
      </w:pPr>
      <w:r w:rsidRPr="00293950">
        <w:rPr>
          <w:rFonts w:cs="Calibri"/>
          <w:sz w:val="22"/>
          <w:szCs w:val="22"/>
        </w:rPr>
        <w:lastRenderedPageBreak/>
        <w:t>W przypadku nie usunięcia wady Zamawiający uprawniony jest do żądania dostarczenia przez Wykonawcę towaru wolnego od wad i wymiany towaru na pełnowartościowy. Powyższe nie wyłącza prawa Zamawiającego do naliczania kar umownych.</w:t>
      </w:r>
    </w:p>
    <w:p w14:paraId="55F84C60" w14:textId="77777777" w:rsidR="008911C4" w:rsidRPr="00293950" w:rsidRDefault="008911C4" w:rsidP="008911C4">
      <w:pPr>
        <w:pStyle w:val="Standard"/>
        <w:numPr>
          <w:ilvl w:val="1"/>
          <w:numId w:val="3"/>
        </w:numPr>
        <w:spacing w:line="276" w:lineRule="auto"/>
        <w:ind w:left="426" w:hanging="426"/>
        <w:jc w:val="both"/>
        <w:rPr>
          <w:rFonts w:cs="Calibri"/>
          <w:sz w:val="22"/>
          <w:szCs w:val="22"/>
        </w:rPr>
      </w:pPr>
      <w:r w:rsidRPr="00293950">
        <w:rPr>
          <w:rFonts w:cs="Calibri"/>
          <w:sz w:val="22"/>
          <w:szCs w:val="22"/>
        </w:rPr>
        <w:t>W przypadku, gdy wady przedmiotu Umowy z przyczyn od Wykonawcy niezależnych, nie da się usunąć w terminie określonym w ust. 10, Wykonawca jest zobowiązany zapewnić Zamawiającemu urządzenie zastępcze o parametrach nie gorszych niż będący w naprawie element przedmiotu Umowy.</w:t>
      </w:r>
    </w:p>
    <w:p w14:paraId="3196E767" w14:textId="77777777" w:rsidR="008911C4" w:rsidRPr="00293950" w:rsidRDefault="008911C4" w:rsidP="008911C4">
      <w:pPr>
        <w:pStyle w:val="Standard"/>
        <w:numPr>
          <w:ilvl w:val="1"/>
          <w:numId w:val="3"/>
        </w:numPr>
        <w:spacing w:line="276" w:lineRule="auto"/>
        <w:ind w:left="426" w:hanging="426"/>
        <w:jc w:val="both"/>
        <w:rPr>
          <w:rFonts w:cs="Calibri"/>
          <w:sz w:val="22"/>
          <w:szCs w:val="22"/>
        </w:rPr>
      </w:pPr>
      <w:r w:rsidRPr="00293950">
        <w:rPr>
          <w:rFonts w:cs="Calibri"/>
          <w:sz w:val="22"/>
          <w:szCs w:val="22"/>
        </w:rPr>
        <w:t xml:space="preserve">W przypadku, gdy Wykonawca nie usunie wady przedmiotu Umowy w terminie i nie dostarczy urządzenia zastępczego, Zamawiającemu przysługuje prawo do zlecenia usunięcia stwierdzonej wady podmiotowi trzeciemu na koszt i ryzyko Wykonawcy lub naliczenia kar umownych zgodnie </w:t>
      </w:r>
      <w:r w:rsidRPr="00293950">
        <w:rPr>
          <w:rFonts w:cs="Calibri"/>
          <w:sz w:val="22"/>
          <w:szCs w:val="22"/>
        </w:rPr>
        <w:br/>
        <w:t>z § 9 Umowy.</w:t>
      </w:r>
    </w:p>
    <w:p w14:paraId="3A39E077" w14:textId="77777777" w:rsidR="008911C4" w:rsidRPr="00293950" w:rsidRDefault="008911C4" w:rsidP="008911C4">
      <w:pPr>
        <w:pStyle w:val="Standard"/>
        <w:tabs>
          <w:tab w:val="left" w:pos="7608"/>
        </w:tabs>
        <w:spacing w:before="240" w:line="276" w:lineRule="auto"/>
        <w:jc w:val="center"/>
      </w:pPr>
      <w:r w:rsidRPr="00293950">
        <w:rPr>
          <w:rFonts w:cs="Calibri"/>
          <w:b/>
          <w:sz w:val="22"/>
          <w:szCs w:val="22"/>
        </w:rPr>
        <w:t>§ 7</w:t>
      </w:r>
    </w:p>
    <w:p w14:paraId="596516A3" w14:textId="77777777" w:rsidR="008911C4" w:rsidRPr="00293950" w:rsidRDefault="008911C4" w:rsidP="008911C4">
      <w:pPr>
        <w:pStyle w:val="Standard"/>
        <w:tabs>
          <w:tab w:val="left" w:pos="7608"/>
        </w:tabs>
        <w:spacing w:line="276" w:lineRule="auto"/>
        <w:jc w:val="center"/>
        <w:rPr>
          <w:rFonts w:cs="Calibri"/>
          <w:b/>
          <w:color w:val="000000"/>
          <w:sz w:val="22"/>
          <w:szCs w:val="22"/>
        </w:rPr>
      </w:pPr>
      <w:r w:rsidRPr="00293950">
        <w:rPr>
          <w:rFonts w:cs="Calibri"/>
          <w:b/>
          <w:color w:val="000000"/>
          <w:sz w:val="22"/>
          <w:szCs w:val="22"/>
        </w:rPr>
        <w:t>Postanowienia dotyczące komunikowania się Stron</w:t>
      </w:r>
    </w:p>
    <w:p w14:paraId="3C8372F7" w14:textId="77777777" w:rsidR="008911C4" w:rsidRPr="00293950" w:rsidRDefault="008911C4" w:rsidP="008911C4">
      <w:pPr>
        <w:pStyle w:val="Standard"/>
        <w:numPr>
          <w:ilvl w:val="0"/>
          <w:numId w:val="15"/>
        </w:numPr>
        <w:tabs>
          <w:tab w:val="left" w:pos="7892"/>
        </w:tabs>
        <w:spacing w:line="276" w:lineRule="auto"/>
        <w:ind w:left="426" w:hanging="426"/>
        <w:jc w:val="both"/>
      </w:pPr>
      <w:r w:rsidRPr="00293950">
        <w:rPr>
          <w:rFonts w:cs="Calibri"/>
          <w:color w:val="000000"/>
          <w:sz w:val="22"/>
          <w:szCs w:val="22"/>
        </w:rPr>
        <w:t>Wszelka korespondencja związana z realizacją umowy będzie kierowana pod adres:</w:t>
      </w:r>
    </w:p>
    <w:p w14:paraId="19DE3B6F" w14:textId="77777777" w:rsidR="008911C4" w:rsidRPr="00293950" w:rsidRDefault="008911C4" w:rsidP="008911C4">
      <w:pPr>
        <w:pStyle w:val="Standard"/>
        <w:numPr>
          <w:ilvl w:val="0"/>
          <w:numId w:val="16"/>
        </w:numPr>
        <w:tabs>
          <w:tab w:val="left" w:pos="5676"/>
        </w:tabs>
        <w:spacing w:line="276" w:lineRule="auto"/>
        <w:ind w:left="851" w:hanging="425"/>
        <w:jc w:val="both"/>
        <w:rPr>
          <w:rFonts w:cs="Calibri"/>
          <w:b/>
          <w:bCs/>
          <w:color w:val="000000"/>
          <w:sz w:val="22"/>
          <w:szCs w:val="22"/>
        </w:rPr>
      </w:pPr>
      <w:r w:rsidRPr="00293950">
        <w:rPr>
          <w:rFonts w:cs="Calibri"/>
          <w:color w:val="000000"/>
          <w:sz w:val="22"/>
          <w:szCs w:val="22"/>
        </w:rPr>
        <w:t xml:space="preserve">Zamawiającego: Miejskie Przedsiębiorstwo Energetyki Cieplnej Sp. z o.o. w Ostródzie, ul. Marszałka Piłsudskiego 21, 14-100 Ostróda, </w:t>
      </w:r>
      <w:r w:rsidRPr="00293950">
        <w:t>…………………………</w:t>
      </w:r>
    </w:p>
    <w:p w14:paraId="7D9AD2A9" w14:textId="77777777" w:rsidR="008911C4" w:rsidRPr="00293950" w:rsidRDefault="008911C4" w:rsidP="008911C4">
      <w:pPr>
        <w:pStyle w:val="Standard"/>
        <w:numPr>
          <w:ilvl w:val="0"/>
          <w:numId w:val="5"/>
        </w:numPr>
        <w:tabs>
          <w:tab w:val="left" w:pos="5676"/>
        </w:tabs>
        <w:spacing w:line="276" w:lineRule="auto"/>
        <w:ind w:left="851" w:hanging="425"/>
        <w:jc w:val="both"/>
      </w:pPr>
      <w:r w:rsidRPr="00293950">
        <w:rPr>
          <w:rFonts w:cs="Calibri"/>
          <w:color w:val="000000"/>
          <w:sz w:val="22"/>
          <w:szCs w:val="22"/>
        </w:rPr>
        <w:t>Wykonawcy: …………………….</w:t>
      </w:r>
    </w:p>
    <w:p w14:paraId="37908638" w14:textId="77777777" w:rsidR="008911C4" w:rsidRPr="00293950" w:rsidRDefault="008911C4" w:rsidP="008911C4">
      <w:pPr>
        <w:pStyle w:val="Standard"/>
        <w:numPr>
          <w:ilvl w:val="0"/>
          <w:numId w:val="15"/>
        </w:numPr>
        <w:tabs>
          <w:tab w:val="left" w:pos="7892"/>
        </w:tabs>
        <w:spacing w:line="276" w:lineRule="auto"/>
        <w:ind w:left="426" w:hanging="426"/>
        <w:jc w:val="both"/>
        <w:textDirection w:val="btLr"/>
        <w:rPr>
          <w:rFonts w:cs="Calibri"/>
          <w:color w:val="000000"/>
          <w:sz w:val="22"/>
          <w:szCs w:val="22"/>
        </w:rPr>
      </w:pPr>
      <w:r w:rsidRPr="00293950">
        <w:rPr>
          <w:rFonts w:cs="Calibri"/>
          <w:color w:val="000000"/>
          <w:sz w:val="22"/>
          <w:szCs w:val="22"/>
        </w:rPr>
        <w:t xml:space="preserve">W celu realizacji postanowień niniejszej Umowy Zamawiający i Wykonawca, wyznaczają jako swoich przedstawicieli odpowiednio: </w:t>
      </w:r>
    </w:p>
    <w:p w14:paraId="3E79F0AE" w14:textId="77777777" w:rsidR="008911C4" w:rsidRPr="00293950" w:rsidRDefault="008911C4" w:rsidP="008911C4">
      <w:pPr>
        <w:pStyle w:val="Standard"/>
        <w:numPr>
          <w:ilvl w:val="0"/>
          <w:numId w:val="32"/>
        </w:numPr>
        <w:tabs>
          <w:tab w:val="left" w:pos="5676"/>
        </w:tabs>
        <w:spacing w:line="276" w:lineRule="auto"/>
        <w:ind w:left="851" w:hanging="425"/>
        <w:jc w:val="both"/>
        <w:textDirection w:val="btLr"/>
        <w:rPr>
          <w:rFonts w:cs="Calibri"/>
          <w:color w:val="000000"/>
          <w:sz w:val="22"/>
          <w:szCs w:val="22"/>
        </w:rPr>
      </w:pPr>
      <w:r w:rsidRPr="00293950">
        <w:rPr>
          <w:rFonts w:cs="Calibri"/>
          <w:color w:val="000000"/>
          <w:sz w:val="22"/>
          <w:szCs w:val="22"/>
        </w:rPr>
        <w:t>ze Strony Zamawiającego – ………………………………………………….</w:t>
      </w:r>
    </w:p>
    <w:p w14:paraId="671310FC" w14:textId="77777777" w:rsidR="008911C4" w:rsidRPr="00293950" w:rsidRDefault="008911C4" w:rsidP="008911C4">
      <w:pPr>
        <w:pStyle w:val="Standard"/>
        <w:numPr>
          <w:ilvl w:val="0"/>
          <w:numId w:val="32"/>
        </w:numPr>
        <w:tabs>
          <w:tab w:val="left" w:pos="5676"/>
        </w:tabs>
        <w:spacing w:line="276" w:lineRule="auto"/>
        <w:ind w:left="851" w:hanging="425"/>
        <w:jc w:val="both"/>
        <w:textDirection w:val="btLr"/>
        <w:rPr>
          <w:rFonts w:cs="Calibri"/>
          <w:color w:val="000000"/>
          <w:sz w:val="22"/>
          <w:szCs w:val="22"/>
        </w:rPr>
      </w:pPr>
      <w:r w:rsidRPr="00293950">
        <w:rPr>
          <w:rFonts w:cs="Calibri"/>
          <w:color w:val="000000"/>
          <w:sz w:val="22"/>
          <w:szCs w:val="22"/>
        </w:rPr>
        <w:t xml:space="preserve">ze Strony Wykonawcy – ……………………………………………………..… </w:t>
      </w:r>
    </w:p>
    <w:p w14:paraId="617F8237" w14:textId="77777777" w:rsidR="008911C4" w:rsidRPr="00293950" w:rsidRDefault="008911C4" w:rsidP="008911C4">
      <w:pPr>
        <w:keepLines/>
        <w:widowControl w:val="0"/>
        <w:numPr>
          <w:ilvl w:val="0"/>
          <w:numId w:val="8"/>
        </w:numPr>
        <w:spacing w:line="276" w:lineRule="auto"/>
        <w:ind w:left="426" w:hanging="426"/>
        <w:jc w:val="both"/>
        <w:textAlignment w:val="auto"/>
      </w:pPr>
      <w:r w:rsidRPr="00293950">
        <w:rPr>
          <w:bCs/>
          <w:sz w:val="22"/>
          <w:szCs w:val="22"/>
        </w:rPr>
        <w:t xml:space="preserve">Zmiana osób, o których mowa w ust. 2, nie wymaga sporządzenia aneksu. Wystarczy powiadomienie drugiej strony na adres mailowy: Zamawiającego: </w:t>
      </w:r>
      <w:r w:rsidRPr="00293950">
        <w:t xml:space="preserve">…………………………, </w:t>
      </w:r>
      <w:r w:rsidRPr="00293950">
        <w:rPr>
          <w:bCs/>
          <w:sz w:val="22"/>
          <w:szCs w:val="22"/>
        </w:rPr>
        <w:t>Wykonawcy: …………………… .</w:t>
      </w:r>
    </w:p>
    <w:p w14:paraId="73B35CAE" w14:textId="77777777" w:rsidR="008911C4" w:rsidRPr="00293950" w:rsidRDefault="008911C4" w:rsidP="008911C4">
      <w:pPr>
        <w:pStyle w:val="Akapitzlist"/>
        <w:keepLines/>
        <w:widowControl w:val="0"/>
        <w:numPr>
          <w:ilvl w:val="0"/>
          <w:numId w:val="8"/>
        </w:numPr>
        <w:spacing w:line="276" w:lineRule="auto"/>
        <w:ind w:left="426" w:hanging="426"/>
        <w:jc w:val="both"/>
        <w:textAlignment w:val="auto"/>
        <w:rPr>
          <w:bCs/>
          <w:sz w:val="22"/>
          <w:szCs w:val="22"/>
        </w:rPr>
      </w:pPr>
      <w:r w:rsidRPr="00293950">
        <w:rPr>
          <w:bCs/>
          <w:sz w:val="22"/>
          <w:szCs w:val="22"/>
        </w:rPr>
        <w:t>Ilekroć w umowie bądź w załącznikach do umowy jest mowa o wymianie korespondencji pomiędzy Zamawiającym a Wykonawcą, przekazywaniu pomiędzy Stronami umowy wszelkich materiałów, uwag, uzyskiwaniu zgód i zatwierdzeń, rozumie się przez to korespondencję przesłaną drogą elektroniczną na adresy poczty elektronicznej osoby/osób ustanowionych do kontaktów w sprawie realizacji zamówienia po stronie Zamawiającego i Wykonawcy, wskazane zgodnie z ust. 2, chyba że zostało to określone inaczej.</w:t>
      </w:r>
    </w:p>
    <w:p w14:paraId="2C97CEFB" w14:textId="77777777" w:rsidR="008911C4" w:rsidRPr="00293950" w:rsidRDefault="008911C4" w:rsidP="008911C4">
      <w:pPr>
        <w:pStyle w:val="Standard"/>
        <w:tabs>
          <w:tab w:val="left" w:pos="7608"/>
        </w:tabs>
        <w:spacing w:line="276" w:lineRule="auto"/>
        <w:jc w:val="center"/>
        <w:rPr>
          <w:rFonts w:cs="Calibri"/>
          <w:b/>
          <w:sz w:val="22"/>
          <w:szCs w:val="22"/>
        </w:rPr>
      </w:pPr>
      <w:r w:rsidRPr="00293950">
        <w:rPr>
          <w:rFonts w:cs="Calibri"/>
          <w:b/>
          <w:sz w:val="22"/>
          <w:szCs w:val="22"/>
        </w:rPr>
        <w:t>§ 8</w:t>
      </w:r>
    </w:p>
    <w:p w14:paraId="56EC31F9" w14:textId="77777777" w:rsidR="008911C4" w:rsidRPr="00293950" w:rsidRDefault="008911C4" w:rsidP="008911C4">
      <w:pPr>
        <w:pStyle w:val="Standard"/>
        <w:tabs>
          <w:tab w:val="left" w:pos="7608"/>
        </w:tabs>
        <w:spacing w:line="276" w:lineRule="auto"/>
        <w:jc w:val="center"/>
        <w:rPr>
          <w:rFonts w:cs="Calibri"/>
          <w:b/>
          <w:color w:val="000000"/>
          <w:sz w:val="22"/>
          <w:szCs w:val="22"/>
        </w:rPr>
      </w:pPr>
      <w:r w:rsidRPr="00293950">
        <w:rPr>
          <w:rFonts w:cs="Calibri"/>
          <w:b/>
          <w:color w:val="000000"/>
          <w:sz w:val="22"/>
          <w:szCs w:val="22"/>
        </w:rPr>
        <w:t>Zabezpieczenie należytego wykonania umowy</w:t>
      </w:r>
    </w:p>
    <w:p w14:paraId="3E45FF8A" w14:textId="77777777" w:rsidR="008911C4" w:rsidRPr="00293950" w:rsidRDefault="008911C4" w:rsidP="008911C4">
      <w:pPr>
        <w:pStyle w:val="Standard"/>
        <w:numPr>
          <w:ilvl w:val="0"/>
          <w:numId w:val="33"/>
        </w:numPr>
        <w:tabs>
          <w:tab w:val="left" w:pos="7892"/>
        </w:tabs>
        <w:spacing w:line="276" w:lineRule="auto"/>
        <w:ind w:left="426" w:hanging="426"/>
        <w:jc w:val="both"/>
        <w:textDirection w:val="btLr"/>
        <w:rPr>
          <w:rFonts w:cs="Calibri"/>
          <w:color w:val="000000"/>
          <w:sz w:val="22"/>
          <w:szCs w:val="22"/>
        </w:rPr>
      </w:pPr>
      <w:bookmarkStart w:id="3" w:name="_heading=h.17dp8vu" w:colFirst="0" w:colLast="0"/>
      <w:bookmarkEnd w:id="3"/>
      <w:r w:rsidRPr="00293950">
        <w:rPr>
          <w:rFonts w:cs="Calibri"/>
          <w:color w:val="000000"/>
          <w:sz w:val="22"/>
          <w:szCs w:val="22"/>
        </w:rPr>
        <w:t xml:space="preserve">Strony potwierdzają, że przed zawarciem umowy Wykonawca wniósł zabezpieczenie należytego wykonania umowy, tj. pokrycia roszczeń Zamawiającego z tytułu niewykonania lub nienależytego wykonania Umowy, kar umownych oraz roszczeń z tytułu rękojmi lub gwarancji  w wysokości 10 % wynagrodzenia całkowitego ofertowego, o którym mowa w §3 ust. 1, tj. ................................................... zł (słownie złotych ..........................................) w formie ............................................................ </w:t>
      </w:r>
    </w:p>
    <w:p w14:paraId="1E69220F" w14:textId="77777777" w:rsidR="008911C4" w:rsidRPr="00293950" w:rsidRDefault="008911C4" w:rsidP="008911C4">
      <w:pPr>
        <w:pStyle w:val="Standard"/>
        <w:numPr>
          <w:ilvl w:val="0"/>
          <w:numId w:val="33"/>
        </w:numPr>
        <w:tabs>
          <w:tab w:val="left" w:pos="7892"/>
        </w:tabs>
        <w:spacing w:line="276" w:lineRule="auto"/>
        <w:ind w:left="426" w:hanging="426"/>
        <w:jc w:val="both"/>
        <w:textDirection w:val="btLr"/>
        <w:rPr>
          <w:rFonts w:cs="Calibri"/>
          <w:color w:val="000000"/>
          <w:sz w:val="22"/>
          <w:szCs w:val="22"/>
        </w:rPr>
      </w:pPr>
      <w:r w:rsidRPr="00293950">
        <w:rPr>
          <w:rFonts w:cs="Calibri"/>
          <w:color w:val="000000"/>
          <w:sz w:val="22"/>
          <w:szCs w:val="22"/>
        </w:rPr>
        <w:t>Zabezpieczenie należytego wykonania umowy zostanie zwrócone Wykonawcy w następujących terminach:</w:t>
      </w:r>
    </w:p>
    <w:p w14:paraId="424C5385" w14:textId="77777777" w:rsidR="008911C4" w:rsidRPr="00293950" w:rsidRDefault="008911C4" w:rsidP="008911C4">
      <w:pPr>
        <w:pStyle w:val="Standard"/>
        <w:numPr>
          <w:ilvl w:val="0"/>
          <w:numId w:val="34"/>
        </w:numPr>
        <w:tabs>
          <w:tab w:val="left" w:pos="5676"/>
        </w:tabs>
        <w:spacing w:line="276" w:lineRule="auto"/>
        <w:ind w:left="851" w:hanging="425"/>
        <w:jc w:val="both"/>
        <w:rPr>
          <w:rFonts w:cs="Calibri"/>
          <w:color w:val="000000"/>
          <w:sz w:val="22"/>
          <w:szCs w:val="22"/>
        </w:rPr>
      </w:pPr>
      <w:r w:rsidRPr="00293950">
        <w:rPr>
          <w:rFonts w:cs="Calibri"/>
          <w:color w:val="000000"/>
          <w:sz w:val="22"/>
          <w:szCs w:val="22"/>
        </w:rPr>
        <w:t>70% wysokości zabezpieczenia – Zamawiający zwraca w ciągu 30 dni od dnia wykonania zamówienia i uznania przez Zamawiającego za należycie wykonane po odbiorze końcowym przedmiotu umowy,</w:t>
      </w:r>
    </w:p>
    <w:p w14:paraId="052CE665" w14:textId="77777777" w:rsidR="008911C4" w:rsidRPr="00293950" w:rsidRDefault="008911C4" w:rsidP="008911C4">
      <w:pPr>
        <w:pStyle w:val="Standard"/>
        <w:numPr>
          <w:ilvl w:val="0"/>
          <w:numId w:val="34"/>
        </w:numPr>
        <w:tabs>
          <w:tab w:val="left" w:pos="5676"/>
        </w:tabs>
        <w:spacing w:line="276" w:lineRule="auto"/>
        <w:ind w:left="851" w:hanging="425"/>
        <w:jc w:val="both"/>
        <w:rPr>
          <w:rFonts w:cs="Calibri"/>
          <w:color w:val="000000"/>
          <w:sz w:val="22"/>
          <w:szCs w:val="22"/>
        </w:rPr>
      </w:pPr>
      <w:r w:rsidRPr="00293950">
        <w:rPr>
          <w:rFonts w:cs="Calibri"/>
          <w:color w:val="000000"/>
          <w:sz w:val="22"/>
          <w:szCs w:val="22"/>
        </w:rPr>
        <w:lastRenderedPageBreak/>
        <w:t>30% wysokości zabezpieczenia – zostanie pozostawiona na zabezpieczenie roszczeń z tytułu gwarancji i rękojmi oraz zostanie zwrócona nie później niż w 15 dniu po upływie okresu gwarancji.</w:t>
      </w:r>
    </w:p>
    <w:p w14:paraId="268F5256" w14:textId="77777777" w:rsidR="008911C4" w:rsidRPr="00293950" w:rsidRDefault="008911C4" w:rsidP="008911C4">
      <w:pPr>
        <w:pStyle w:val="Standard"/>
        <w:numPr>
          <w:ilvl w:val="0"/>
          <w:numId w:val="33"/>
        </w:numPr>
        <w:tabs>
          <w:tab w:val="left" w:pos="7892"/>
        </w:tabs>
        <w:spacing w:line="276" w:lineRule="auto"/>
        <w:ind w:left="426" w:hanging="426"/>
        <w:jc w:val="both"/>
        <w:textDirection w:val="btLr"/>
        <w:rPr>
          <w:rFonts w:cs="Calibri"/>
          <w:color w:val="000000"/>
          <w:sz w:val="22"/>
          <w:szCs w:val="22"/>
        </w:rPr>
      </w:pPr>
      <w:r w:rsidRPr="00293950">
        <w:rPr>
          <w:rFonts w:cs="Calibri"/>
          <w:color w:val="000000"/>
          <w:sz w:val="22"/>
          <w:szCs w:val="22"/>
        </w:rPr>
        <w:t>Wykonawca ma obowiązek dbać o ciągłość zabezpieczenia przez cały okres trwania Umowy oraz okres rękojmi i gwarancji. Okres zabezpieczenia musi zostać przedłużony przez Wykonawcę o okres przez jaki trwały prace naprawcze, usuwanie wad i usterek.</w:t>
      </w:r>
    </w:p>
    <w:p w14:paraId="63567612" w14:textId="77777777" w:rsidR="008911C4" w:rsidRPr="00293950" w:rsidRDefault="008911C4" w:rsidP="008911C4">
      <w:pPr>
        <w:pStyle w:val="Standard"/>
        <w:numPr>
          <w:ilvl w:val="0"/>
          <w:numId w:val="33"/>
        </w:numPr>
        <w:tabs>
          <w:tab w:val="left" w:pos="7892"/>
        </w:tabs>
        <w:spacing w:line="276" w:lineRule="auto"/>
        <w:ind w:left="426" w:hanging="426"/>
        <w:jc w:val="both"/>
        <w:textDirection w:val="btLr"/>
        <w:rPr>
          <w:rFonts w:cs="Calibri"/>
          <w:color w:val="000000"/>
          <w:sz w:val="22"/>
          <w:szCs w:val="22"/>
        </w:rPr>
      </w:pPr>
      <w:r w:rsidRPr="00293950">
        <w:rPr>
          <w:rFonts w:cs="Calibri"/>
          <w:color w:val="000000"/>
          <w:sz w:val="22"/>
          <w:szCs w:val="22"/>
        </w:rPr>
        <w:t>Jeżeli okres ważności zabezpieczenia należytego wykonania umowy jest krótszy niż wymagany okres jego ważności, Wykonawca jest zobowiązany przedłużyć termin ważności zabezpieczenia lub ustanowić nowe zabezpieczenie należytego wykonania umowy lub zabezpieczenia z tytułu gwarancji i rękojmi nie później niż na 14 dni przed wygaśnięciem ważności dotychczasowego zabezpieczenia, w szczególności:</w:t>
      </w:r>
    </w:p>
    <w:p w14:paraId="06FC7FA9" w14:textId="77777777" w:rsidR="008911C4" w:rsidRPr="00293950" w:rsidRDefault="008911C4" w:rsidP="008911C4">
      <w:pPr>
        <w:pStyle w:val="Standard"/>
        <w:numPr>
          <w:ilvl w:val="0"/>
          <w:numId w:val="33"/>
        </w:numPr>
        <w:tabs>
          <w:tab w:val="left" w:pos="7892"/>
        </w:tabs>
        <w:spacing w:line="276" w:lineRule="auto"/>
        <w:ind w:left="426" w:hanging="426"/>
        <w:jc w:val="both"/>
        <w:textDirection w:val="btLr"/>
        <w:rPr>
          <w:rFonts w:cs="Calibri"/>
          <w:color w:val="000000"/>
          <w:sz w:val="22"/>
          <w:szCs w:val="22"/>
        </w:rPr>
      </w:pPr>
      <w:r w:rsidRPr="00293950">
        <w:rPr>
          <w:rFonts w:cs="Calibri"/>
          <w:color w:val="000000"/>
          <w:sz w:val="22"/>
          <w:szCs w:val="22"/>
        </w:rPr>
        <w:t>Wykonawca jest zobowiązany nie później niż w ww. terminie do przedłużenia terminu ważności zabezpieczenia lub wniesienia nowego zabezpieczenia w wysokości 100% kwoty gwarancyjnej na okres właściwy w stosunku do przewidywanego, nowego terminu wykonania Umowy. Czynności wymienione powyżej mogą być powtórzone jeśli nastąpią kolejne przesunięcia okresu wykonywania umowy,</w:t>
      </w:r>
    </w:p>
    <w:p w14:paraId="1FBA382F" w14:textId="77777777" w:rsidR="008911C4" w:rsidRPr="00293950" w:rsidRDefault="008911C4" w:rsidP="008911C4">
      <w:pPr>
        <w:pStyle w:val="Standard"/>
        <w:numPr>
          <w:ilvl w:val="0"/>
          <w:numId w:val="33"/>
        </w:numPr>
        <w:tabs>
          <w:tab w:val="left" w:pos="7892"/>
        </w:tabs>
        <w:spacing w:line="276" w:lineRule="auto"/>
        <w:ind w:left="426" w:hanging="426"/>
        <w:jc w:val="both"/>
        <w:textDirection w:val="btLr"/>
        <w:rPr>
          <w:rFonts w:cs="Calibri"/>
          <w:color w:val="000000"/>
          <w:sz w:val="22"/>
          <w:szCs w:val="22"/>
        </w:rPr>
      </w:pPr>
      <w:r w:rsidRPr="00293950">
        <w:rPr>
          <w:rFonts w:cs="Calibri"/>
          <w:color w:val="000000"/>
          <w:sz w:val="22"/>
          <w:szCs w:val="22"/>
        </w:rPr>
        <w:t>Wykonawca jest zobowiązany, nie później niż w ww. terminie do przedłużenia terminu ważności zabezpieczenia roszczeń z tytułu gwarancji i rękojmi lub wniesienia nowego zabezpieczenia w wysokości 30% kwoty gwarancyjnej, na okres rękojmi.</w:t>
      </w:r>
    </w:p>
    <w:p w14:paraId="460A28FB" w14:textId="77777777" w:rsidR="008911C4" w:rsidRPr="00293950" w:rsidRDefault="008911C4" w:rsidP="008911C4">
      <w:pPr>
        <w:pStyle w:val="Standard"/>
        <w:numPr>
          <w:ilvl w:val="0"/>
          <w:numId w:val="33"/>
        </w:numPr>
        <w:tabs>
          <w:tab w:val="left" w:pos="7892"/>
        </w:tabs>
        <w:spacing w:line="276" w:lineRule="auto"/>
        <w:ind w:left="426" w:hanging="426"/>
        <w:jc w:val="both"/>
        <w:textDirection w:val="btLr"/>
        <w:rPr>
          <w:rFonts w:cs="Calibri"/>
          <w:color w:val="000000"/>
          <w:sz w:val="22"/>
          <w:szCs w:val="22"/>
        </w:rPr>
      </w:pPr>
      <w:bookmarkStart w:id="4" w:name="bookmark=id.3rdcrjn" w:colFirst="0" w:colLast="0"/>
      <w:bookmarkEnd w:id="4"/>
      <w:r w:rsidRPr="00293950">
        <w:rPr>
          <w:rFonts w:cs="Calibri"/>
          <w:color w:val="000000"/>
          <w:sz w:val="22"/>
          <w:szCs w:val="22"/>
        </w:rPr>
        <w:t xml:space="preserve">Jeżeli Wykonawca w terminie określonym w ust. 4 nie przedłuży terminu ważności zabezpieczenia lub nie przedłoży Zamawiającemu nowego zabezpieczenia należytego wykonania umowy, Zamawiający, oprócz naliczenia kary umownej, będzie uprawniony do zrealizowania dotychczasowego zabezpieczenia w trybie wypłaty całej kwoty, na jaką w dacie wystąpienia </w:t>
      </w:r>
      <w:r w:rsidRPr="00293950">
        <w:rPr>
          <w:rFonts w:cs="Calibri"/>
          <w:color w:val="000000"/>
          <w:sz w:val="22"/>
          <w:szCs w:val="22"/>
        </w:rPr>
        <w:br/>
        <w:t>z roszczeniem opiewać będzie dotychczasowe zabezpieczenie.</w:t>
      </w:r>
    </w:p>
    <w:p w14:paraId="0ED31115" w14:textId="77777777" w:rsidR="008911C4" w:rsidRPr="00293950" w:rsidRDefault="008911C4" w:rsidP="008911C4">
      <w:pPr>
        <w:pStyle w:val="Standard"/>
        <w:numPr>
          <w:ilvl w:val="0"/>
          <w:numId w:val="33"/>
        </w:numPr>
        <w:tabs>
          <w:tab w:val="left" w:pos="7892"/>
        </w:tabs>
        <w:spacing w:line="276" w:lineRule="auto"/>
        <w:ind w:left="426" w:hanging="426"/>
        <w:jc w:val="both"/>
        <w:textDirection w:val="btLr"/>
        <w:rPr>
          <w:rFonts w:cs="Calibri"/>
          <w:color w:val="000000"/>
          <w:sz w:val="22"/>
          <w:szCs w:val="22"/>
        </w:rPr>
      </w:pPr>
      <w:r w:rsidRPr="00293950">
        <w:rPr>
          <w:rFonts w:cs="Calibri"/>
          <w:color w:val="000000"/>
          <w:sz w:val="22"/>
          <w:szCs w:val="22"/>
        </w:rPr>
        <w:t>Treść gwarancji bankowej lub ubezpieczeniowej wniesienia Zabezpieczenia Należytego Wykonania Umowy musi ściśle odpowiadać warunkom niniejszego paragrafu. Gwarancja musi być bezwarunkowa i płatna na pierwsze żądanie Zamawiającego.</w:t>
      </w:r>
    </w:p>
    <w:p w14:paraId="7389E63B" w14:textId="77777777" w:rsidR="008911C4" w:rsidRPr="00293950" w:rsidRDefault="008911C4" w:rsidP="008911C4">
      <w:pPr>
        <w:pStyle w:val="Standard"/>
        <w:tabs>
          <w:tab w:val="left" w:pos="7608"/>
        </w:tabs>
        <w:spacing w:line="276" w:lineRule="auto"/>
        <w:jc w:val="center"/>
        <w:rPr>
          <w:rFonts w:cs="Calibri"/>
          <w:b/>
          <w:sz w:val="22"/>
          <w:szCs w:val="22"/>
        </w:rPr>
      </w:pPr>
      <w:bookmarkStart w:id="5" w:name="_Hlk209439347"/>
      <w:r w:rsidRPr="00293950">
        <w:rPr>
          <w:rFonts w:cs="Calibri"/>
          <w:b/>
          <w:sz w:val="22"/>
          <w:szCs w:val="22"/>
        </w:rPr>
        <w:t xml:space="preserve">§ </w:t>
      </w:r>
      <w:bookmarkEnd w:id="5"/>
      <w:r w:rsidRPr="00293950">
        <w:rPr>
          <w:rFonts w:cs="Calibri"/>
          <w:b/>
          <w:sz w:val="22"/>
          <w:szCs w:val="22"/>
        </w:rPr>
        <w:t>9</w:t>
      </w:r>
    </w:p>
    <w:p w14:paraId="0C526796" w14:textId="77777777" w:rsidR="008911C4" w:rsidRPr="00293950" w:rsidRDefault="008911C4" w:rsidP="008911C4">
      <w:pPr>
        <w:pStyle w:val="Standard"/>
        <w:tabs>
          <w:tab w:val="left" w:pos="7608"/>
        </w:tabs>
        <w:spacing w:line="276" w:lineRule="auto"/>
        <w:ind w:left="426" w:hanging="426"/>
        <w:jc w:val="center"/>
        <w:rPr>
          <w:rFonts w:cs="Calibri"/>
          <w:b/>
          <w:sz w:val="22"/>
          <w:szCs w:val="22"/>
        </w:rPr>
      </w:pPr>
      <w:r w:rsidRPr="00293950">
        <w:rPr>
          <w:rFonts w:cs="Calibri"/>
          <w:b/>
          <w:sz w:val="22"/>
          <w:szCs w:val="22"/>
        </w:rPr>
        <w:t>Kary umowne</w:t>
      </w:r>
    </w:p>
    <w:p w14:paraId="505CAC99" w14:textId="77777777" w:rsidR="008911C4" w:rsidRPr="00293950" w:rsidRDefault="008911C4" w:rsidP="008911C4">
      <w:pPr>
        <w:pStyle w:val="Standard"/>
        <w:numPr>
          <w:ilvl w:val="0"/>
          <w:numId w:val="4"/>
        </w:numPr>
        <w:tabs>
          <w:tab w:val="left" w:pos="7892"/>
        </w:tabs>
        <w:spacing w:line="276" w:lineRule="auto"/>
        <w:ind w:left="426" w:hanging="426"/>
        <w:jc w:val="both"/>
        <w:rPr>
          <w:rFonts w:cs="Calibri"/>
          <w:sz w:val="22"/>
          <w:szCs w:val="22"/>
          <w:lang w:eastAsia="en-US" w:bidi="ar-SA"/>
        </w:rPr>
      </w:pPr>
      <w:r w:rsidRPr="00293950">
        <w:rPr>
          <w:rFonts w:cs="Calibri"/>
          <w:sz w:val="22"/>
          <w:szCs w:val="22"/>
          <w:lang w:eastAsia="en-US" w:bidi="ar-SA"/>
        </w:rPr>
        <w:t>Strony ustalają, że Wykonawca zapłaci Zamawiającemu kary umowne z następujących tytułów:</w:t>
      </w:r>
    </w:p>
    <w:p w14:paraId="0E5651E3" w14:textId="6E7E201A" w:rsidR="008911C4" w:rsidRPr="00293950" w:rsidRDefault="008911C4" w:rsidP="008911C4">
      <w:pPr>
        <w:numPr>
          <w:ilvl w:val="0"/>
          <w:numId w:val="21"/>
        </w:numPr>
        <w:autoSpaceDE w:val="0"/>
        <w:spacing w:line="276" w:lineRule="auto"/>
        <w:ind w:left="851" w:hanging="425"/>
        <w:jc w:val="both"/>
        <w:textAlignment w:val="auto"/>
        <w:rPr>
          <w:color w:val="000000"/>
          <w:sz w:val="22"/>
          <w:szCs w:val="22"/>
          <w:lang w:eastAsia="en-US" w:bidi="ar-SA"/>
        </w:rPr>
      </w:pPr>
      <w:r w:rsidRPr="00293950">
        <w:rPr>
          <w:color w:val="000000"/>
          <w:sz w:val="22"/>
          <w:szCs w:val="22"/>
          <w:lang w:eastAsia="en-US" w:bidi="ar-SA"/>
        </w:rPr>
        <w:t xml:space="preserve">za zwłokę w realizacji przedmiotu Umowy, w stosunku do terminu, o którym mowa w § 2 ust. 1 – w wysokości 0,5 % wynagrodzenia umownego brutto, o którym mowa w § 3 ust. 1, za każdy dzień zwłoki, maksymalny limit kar umownych z tego tytułu ustala się na 50 000,00 zł. </w:t>
      </w:r>
    </w:p>
    <w:p w14:paraId="20901EF3" w14:textId="2CEEB118" w:rsidR="008911C4" w:rsidRPr="00293950" w:rsidRDefault="008911C4" w:rsidP="008911C4">
      <w:pPr>
        <w:numPr>
          <w:ilvl w:val="0"/>
          <w:numId w:val="21"/>
        </w:numPr>
        <w:autoSpaceDE w:val="0"/>
        <w:spacing w:line="276" w:lineRule="auto"/>
        <w:ind w:left="851" w:hanging="425"/>
        <w:jc w:val="both"/>
        <w:textAlignment w:val="auto"/>
        <w:rPr>
          <w:color w:val="000000"/>
          <w:sz w:val="22"/>
          <w:szCs w:val="22"/>
          <w:lang w:eastAsia="en-US" w:bidi="ar-SA"/>
        </w:rPr>
      </w:pPr>
      <w:r w:rsidRPr="00293950">
        <w:rPr>
          <w:color w:val="000000"/>
          <w:sz w:val="22"/>
          <w:szCs w:val="22"/>
          <w:lang w:eastAsia="en-US" w:bidi="ar-SA"/>
        </w:rPr>
        <w:t>za zwłokę w usuwaniu wad stwierdzonych przy odbiorze lub w okresie gwarancji lub rękojmi – w wysokości 0,1 % wynagrodzenia umownego brutto, o którym mowa w § 3 ust. 1, za każdy dzień zwłoki, maksymalny limit kar umownych z tego tytułu ustala się na 50 000,00 zł.</w:t>
      </w:r>
    </w:p>
    <w:p w14:paraId="54000D91" w14:textId="77777777" w:rsidR="008911C4" w:rsidRPr="00293950" w:rsidRDefault="008911C4" w:rsidP="008911C4">
      <w:pPr>
        <w:numPr>
          <w:ilvl w:val="0"/>
          <w:numId w:val="21"/>
        </w:numPr>
        <w:autoSpaceDE w:val="0"/>
        <w:spacing w:line="276" w:lineRule="auto"/>
        <w:ind w:left="851" w:hanging="425"/>
        <w:jc w:val="both"/>
        <w:textAlignment w:val="auto"/>
        <w:rPr>
          <w:color w:val="000000"/>
          <w:sz w:val="22"/>
          <w:szCs w:val="22"/>
          <w:lang w:eastAsia="en-US" w:bidi="ar-SA"/>
        </w:rPr>
      </w:pPr>
      <w:r w:rsidRPr="00293950">
        <w:rPr>
          <w:color w:val="000000"/>
          <w:sz w:val="22"/>
          <w:szCs w:val="22"/>
          <w:lang w:eastAsia="en-US" w:bidi="ar-SA"/>
        </w:rPr>
        <w:t xml:space="preserve">za zwłokę w usuwaniu wad stwierdzonych przy odbiorze lub w okresie gwarancji lub rękojmi (przekroczenie terminu o którym mowa w § 6 ust. 10) – w wysokości 0,1 % wynagrodzenia umownego brutto, o którym mowa w § 3 ust. 1, za każdy dzień zwłoki, maksymalny limit kar umownych z tego tytułu ustala się na 30 000,00 zł. </w:t>
      </w:r>
    </w:p>
    <w:p w14:paraId="61FCFA85" w14:textId="570ACB22" w:rsidR="004976CE" w:rsidRPr="00293950" w:rsidRDefault="004976CE" w:rsidP="0005528D">
      <w:pPr>
        <w:numPr>
          <w:ilvl w:val="0"/>
          <w:numId w:val="21"/>
        </w:numPr>
        <w:autoSpaceDE w:val="0"/>
        <w:spacing w:line="276" w:lineRule="auto"/>
        <w:ind w:left="851" w:hanging="425"/>
        <w:jc w:val="both"/>
        <w:textAlignment w:val="auto"/>
        <w:rPr>
          <w:color w:val="000000"/>
          <w:sz w:val="22"/>
          <w:szCs w:val="22"/>
          <w:lang w:eastAsia="en-US" w:bidi="ar-SA"/>
        </w:rPr>
      </w:pPr>
      <w:r w:rsidRPr="00293950">
        <w:rPr>
          <w:color w:val="000000"/>
          <w:sz w:val="22"/>
          <w:szCs w:val="22"/>
          <w:lang w:eastAsia="en-US" w:bidi="ar-SA"/>
        </w:rPr>
        <w:t xml:space="preserve">Wykonawca zobowiązuje się zapłacić Zamawiającemu karę umowną w wysokości 0,01 % wynagrodzenia umownego brutto określonego w § 3 ust. 1 umowy za niewypełnienie obowiązku, o którym mowa w § 4 ust. </w:t>
      </w:r>
      <w:r w:rsidR="00293950" w:rsidRPr="00293950">
        <w:rPr>
          <w:color w:val="000000"/>
          <w:sz w:val="22"/>
          <w:szCs w:val="22"/>
          <w:lang w:eastAsia="en-US" w:bidi="ar-SA"/>
        </w:rPr>
        <w:t xml:space="preserve">4 </w:t>
      </w:r>
      <w:r w:rsidRPr="00293950">
        <w:rPr>
          <w:color w:val="000000"/>
          <w:sz w:val="22"/>
          <w:szCs w:val="22"/>
          <w:lang w:eastAsia="en-US" w:bidi="ar-SA"/>
        </w:rPr>
        <w:t>za każdy stwierdzony przypadek</w:t>
      </w:r>
    </w:p>
    <w:p w14:paraId="4CA42C16" w14:textId="618997B1" w:rsidR="008911C4" w:rsidRPr="00293950" w:rsidRDefault="008911C4" w:rsidP="0005528D">
      <w:pPr>
        <w:numPr>
          <w:ilvl w:val="0"/>
          <w:numId w:val="21"/>
        </w:numPr>
        <w:autoSpaceDE w:val="0"/>
        <w:spacing w:line="276" w:lineRule="auto"/>
        <w:ind w:left="851" w:hanging="425"/>
        <w:jc w:val="both"/>
        <w:textAlignment w:val="auto"/>
        <w:rPr>
          <w:color w:val="000000"/>
          <w:sz w:val="22"/>
          <w:szCs w:val="22"/>
          <w:lang w:eastAsia="en-US" w:bidi="ar-SA"/>
        </w:rPr>
      </w:pPr>
      <w:r w:rsidRPr="00293950">
        <w:rPr>
          <w:color w:val="000000"/>
          <w:sz w:val="22"/>
          <w:szCs w:val="22"/>
          <w:lang w:eastAsia="en-US" w:bidi="ar-SA"/>
        </w:rPr>
        <w:lastRenderedPageBreak/>
        <w:t xml:space="preserve">Wykonawca zobowiązuje się zapłacić Zamawiającemu karę umowną w wysokości 0,01 % wynagrodzenia umownego brutto określonego w § 3 ust. 1 umowy za niewypełnienie obowiązku, o którym mowa w § 4 ust. </w:t>
      </w:r>
      <w:r w:rsidR="005C1B89">
        <w:rPr>
          <w:color w:val="000000"/>
          <w:sz w:val="22"/>
          <w:szCs w:val="22"/>
          <w:lang w:eastAsia="en-US" w:bidi="ar-SA"/>
        </w:rPr>
        <w:t>5</w:t>
      </w:r>
      <w:r w:rsidRPr="00293950">
        <w:rPr>
          <w:color w:val="000000"/>
          <w:sz w:val="22"/>
          <w:szCs w:val="22"/>
          <w:lang w:eastAsia="en-US" w:bidi="ar-SA"/>
        </w:rPr>
        <w:t xml:space="preserve"> za każdy stwierdzony przypadek.</w:t>
      </w:r>
    </w:p>
    <w:p w14:paraId="513C20EE" w14:textId="77777777" w:rsidR="008911C4" w:rsidRPr="00293950" w:rsidRDefault="008911C4" w:rsidP="008911C4">
      <w:pPr>
        <w:numPr>
          <w:ilvl w:val="0"/>
          <w:numId w:val="21"/>
        </w:numPr>
        <w:autoSpaceDE w:val="0"/>
        <w:spacing w:line="276" w:lineRule="auto"/>
        <w:ind w:left="851" w:hanging="425"/>
        <w:jc w:val="both"/>
        <w:textAlignment w:val="auto"/>
      </w:pPr>
      <w:r w:rsidRPr="00293950">
        <w:rPr>
          <w:color w:val="000000"/>
          <w:sz w:val="22"/>
          <w:szCs w:val="22"/>
          <w:lang w:eastAsia="en-US" w:bidi="ar-SA"/>
        </w:rPr>
        <w:t>za odstąpienie od Umowy z przyczyn leżących po stronie Wykonawcy – w wysokości 10 %</w:t>
      </w:r>
      <w:r w:rsidRPr="00293950">
        <w:rPr>
          <w:color w:val="000000"/>
          <w:sz w:val="22"/>
          <w:szCs w:val="22"/>
          <w:lang w:eastAsia="en-US" w:bidi="ar-SA"/>
        </w:rPr>
        <w:br/>
        <w:t>wynagrodzenia umownego brutto, o którym mowa w § 3 ust. 1.</w:t>
      </w:r>
    </w:p>
    <w:p w14:paraId="0AC83B9B" w14:textId="77777777" w:rsidR="008911C4" w:rsidRPr="00293950" w:rsidRDefault="008911C4" w:rsidP="008911C4">
      <w:pPr>
        <w:widowControl w:val="0"/>
        <w:numPr>
          <w:ilvl w:val="0"/>
          <w:numId w:val="4"/>
        </w:numPr>
        <w:tabs>
          <w:tab w:val="left" w:pos="426"/>
        </w:tabs>
        <w:spacing w:line="276" w:lineRule="auto"/>
        <w:ind w:left="426" w:hanging="426"/>
        <w:jc w:val="both"/>
        <w:textAlignment w:val="auto"/>
        <w:rPr>
          <w:sz w:val="22"/>
          <w:szCs w:val="22"/>
        </w:rPr>
      </w:pPr>
      <w:r w:rsidRPr="00293950">
        <w:rPr>
          <w:sz w:val="22"/>
          <w:szCs w:val="22"/>
        </w:rPr>
        <w:t xml:space="preserve">Kary umowne mogą być sumowane. </w:t>
      </w:r>
    </w:p>
    <w:p w14:paraId="3EA3676D" w14:textId="77777777" w:rsidR="008911C4" w:rsidRPr="00293950" w:rsidRDefault="008911C4" w:rsidP="008911C4">
      <w:pPr>
        <w:widowControl w:val="0"/>
        <w:numPr>
          <w:ilvl w:val="0"/>
          <w:numId w:val="4"/>
        </w:numPr>
        <w:tabs>
          <w:tab w:val="left" w:pos="426"/>
        </w:tabs>
        <w:spacing w:line="276" w:lineRule="auto"/>
        <w:ind w:left="426" w:hanging="426"/>
        <w:jc w:val="both"/>
        <w:textAlignment w:val="auto"/>
        <w:rPr>
          <w:sz w:val="22"/>
          <w:szCs w:val="22"/>
        </w:rPr>
      </w:pPr>
      <w:r w:rsidRPr="00293950">
        <w:rPr>
          <w:sz w:val="22"/>
          <w:szCs w:val="22"/>
        </w:rPr>
        <w:t xml:space="preserve">Maksymalna wysokość kar umownych naliczonych na podstawie niniejszej Umowy nie może przekroczyć 30 % całkowitego wynagrodzenia brutto Wykonawcy, o którym mowa w § 3 ust. 1.  </w:t>
      </w:r>
    </w:p>
    <w:p w14:paraId="1DC38A54" w14:textId="77777777" w:rsidR="008911C4" w:rsidRPr="00293950" w:rsidRDefault="008911C4" w:rsidP="008911C4">
      <w:pPr>
        <w:widowControl w:val="0"/>
        <w:numPr>
          <w:ilvl w:val="0"/>
          <w:numId w:val="4"/>
        </w:numPr>
        <w:tabs>
          <w:tab w:val="left" w:pos="426"/>
        </w:tabs>
        <w:spacing w:line="276" w:lineRule="auto"/>
        <w:ind w:left="426" w:hanging="426"/>
        <w:jc w:val="both"/>
        <w:textAlignment w:val="auto"/>
        <w:rPr>
          <w:sz w:val="22"/>
          <w:szCs w:val="22"/>
        </w:rPr>
      </w:pPr>
      <w:r w:rsidRPr="00293950">
        <w:rPr>
          <w:sz w:val="22"/>
          <w:szCs w:val="22"/>
        </w:rPr>
        <w:t>Wykonawca zapłaci karę umowną w terminie 10 dni licząc od dnia otrzymania pisemnego wystąpienia z żądaniem zapłacenia kary.</w:t>
      </w:r>
    </w:p>
    <w:p w14:paraId="719E8829" w14:textId="77777777" w:rsidR="008911C4" w:rsidRPr="00293950" w:rsidRDefault="008911C4" w:rsidP="008911C4">
      <w:pPr>
        <w:widowControl w:val="0"/>
        <w:numPr>
          <w:ilvl w:val="0"/>
          <w:numId w:val="4"/>
        </w:numPr>
        <w:tabs>
          <w:tab w:val="left" w:pos="426"/>
        </w:tabs>
        <w:spacing w:line="276" w:lineRule="auto"/>
        <w:ind w:left="426" w:hanging="426"/>
        <w:jc w:val="both"/>
        <w:textAlignment w:val="auto"/>
        <w:rPr>
          <w:sz w:val="22"/>
          <w:szCs w:val="22"/>
        </w:rPr>
      </w:pPr>
      <w:r w:rsidRPr="00293950">
        <w:rPr>
          <w:sz w:val="22"/>
          <w:szCs w:val="22"/>
        </w:rPr>
        <w:t>Należności z tytułu kar umownych Zamawiający ma prawo, po bezskutecznym upływie terminu ich płatności, potrącić z wierzytelnościami wynikającymi z faktur wystawionych przez Wykonawcę. Wykonawca wyraża zgodę na potrącenie kar z sum należnych Wykonawcy.</w:t>
      </w:r>
    </w:p>
    <w:p w14:paraId="69DA9051" w14:textId="77777777" w:rsidR="008911C4" w:rsidRPr="00293950" w:rsidRDefault="008911C4" w:rsidP="008911C4">
      <w:pPr>
        <w:widowControl w:val="0"/>
        <w:numPr>
          <w:ilvl w:val="0"/>
          <w:numId w:val="4"/>
        </w:numPr>
        <w:tabs>
          <w:tab w:val="left" w:pos="426"/>
        </w:tabs>
        <w:spacing w:line="276" w:lineRule="auto"/>
        <w:ind w:left="426" w:hanging="426"/>
        <w:jc w:val="both"/>
        <w:textAlignment w:val="auto"/>
        <w:rPr>
          <w:sz w:val="22"/>
          <w:szCs w:val="22"/>
        </w:rPr>
      </w:pPr>
      <w:r w:rsidRPr="00293950">
        <w:rPr>
          <w:sz w:val="22"/>
          <w:szCs w:val="22"/>
        </w:rPr>
        <w:t>Kary umowne przysługują bez konieczności wykazywania poniesionej szkody</w:t>
      </w:r>
    </w:p>
    <w:p w14:paraId="00DF6459" w14:textId="77777777" w:rsidR="008911C4" w:rsidRPr="00293950" w:rsidRDefault="008911C4" w:rsidP="008911C4">
      <w:pPr>
        <w:widowControl w:val="0"/>
        <w:numPr>
          <w:ilvl w:val="0"/>
          <w:numId w:val="4"/>
        </w:numPr>
        <w:tabs>
          <w:tab w:val="left" w:pos="426"/>
        </w:tabs>
        <w:spacing w:line="276" w:lineRule="auto"/>
        <w:ind w:left="426" w:hanging="426"/>
        <w:jc w:val="both"/>
        <w:textAlignment w:val="auto"/>
        <w:rPr>
          <w:sz w:val="22"/>
          <w:szCs w:val="22"/>
        </w:rPr>
      </w:pPr>
      <w:r w:rsidRPr="00293950">
        <w:rPr>
          <w:sz w:val="22"/>
          <w:szCs w:val="22"/>
        </w:rPr>
        <w:t>Zamawiający zastrzega sobie prawo do dochodzenia odszkodowania uzupełniającego do wysokości faktycznie poniesionej szkody, na zasadach ogólnych, niezależnie od kar umownych.</w:t>
      </w:r>
    </w:p>
    <w:p w14:paraId="39575D70" w14:textId="793C4A93" w:rsidR="008911C4" w:rsidRPr="00293950" w:rsidRDefault="008911C4" w:rsidP="008911C4">
      <w:pPr>
        <w:pStyle w:val="Standard"/>
        <w:tabs>
          <w:tab w:val="left" w:pos="7608"/>
        </w:tabs>
        <w:spacing w:line="276" w:lineRule="auto"/>
        <w:ind w:left="426" w:hanging="426"/>
        <w:jc w:val="center"/>
        <w:rPr>
          <w:rFonts w:cs="Calibri"/>
          <w:b/>
          <w:sz w:val="22"/>
          <w:szCs w:val="22"/>
        </w:rPr>
      </w:pPr>
      <w:r w:rsidRPr="00293950">
        <w:rPr>
          <w:rFonts w:cs="Calibri"/>
          <w:b/>
          <w:sz w:val="22"/>
          <w:szCs w:val="22"/>
        </w:rPr>
        <w:t>§10</w:t>
      </w:r>
    </w:p>
    <w:p w14:paraId="67A8538C" w14:textId="77777777" w:rsidR="008911C4" w:rsidRPr="00293950" w:rsidRDefault="008911C4" w:rsidP="008911C4">
      <w:pPr>
        <w:pStyle w:val="Standard"/>
        <w:tabs>
          <w:tab w:val="left" w:pos="7608"/>
        </w:tabs>
        <w:spacing w:line="276" w:lineRule="auto"/>
        <w:jc w:val="center"/>
        <w:rPr>
          <w:rFonts w:cs="Calibri"/>
          <w:b/>
          <w:sz w:val="22"/>
          <w:szCs w:val="22"/>
        </w:rPr>
      </w:pPr>
      <w:r w:rsidRPr="00293950">
        <w:rPr>
          <w:rFonts w:cs="Calibri"/>
          <w:b/>
          <w:sz w:val="22"/>
          <w:szCs w:val="22"/>
        </w:rPr>
        <w:t>Zmiana umowy</w:t>
      </w:r>
    </w:p>
    <w:p w14:paraId="3F9A1519" w14:textId="77777777" w:rsidR="008911C4" w:rsidRPr="00293950" w:rsidRDefault="008911C4" w:rsidP="008911C4">
      <w:pPr>
        <w:pStyle w:val="Standard"/>
        <w:numPr>
          <w:ilvl w:val="0"/>
          <w:numId w:val="9"/>
        </w:numPr>
        <w:tabs>
          <w:tab w:val="left" w:pos="8034"/>
        </w:tabs>
        <w:spacing w:line="276" w:lineRule="auto"/>
        <w:ind w:left="426" w:hanging="426"/>
        <w:jc w:val="both"/>
      </w:pPr>
      <w:r w:rsidRPr="00293950">
        <w:rPr>
          <w:rFonts w:cs="Calibri"/>
          <w:bCs/>
          <w:sz w:val="22"/>
          <w:szCs w:val="22"/>
        </w:rPr>
        <w:t>Wszelkie zmiany niniejszej umowy mogą nastąpić tylko za zgodą obu Stron, w formie pisemnej pod rygorem nieważności.</w:t>
      </w:r>
    </w:p>
    <w:p w14:paraId="152847DC" w14:textId="77777777" w:rsidR="008911C4" w:rsidRPr="00293950" w:rsidRDefault="008911C4" w:rsidP="008911C4">
      <w:pPr>
        <w:pStyle w:val="Standard"/>
        <w:numPr>
          <w:ilvl w:val="0"/>
          <w:numId w:val="9"/>
        </w:numPr>
        <w:tabs>
          <w:tab w:val="left" w:pos="8034"/>
        </w:tabs>
        <w:spacing w:line="276" w:lineRule="auto"/>
        <w:ind w:left="426" w:hanging="426"/>
        <w:jc w:val="both"/>
        <w:rPr>
          <w:rFonts w:cs="Calibri"/>
          <w:bCs/>
          <w:sz w:val="22"/>
          <w:szCs w:val="22"/>
        </w:rPr>
      </w:pPr>
      <w:r w:rsidRPr="00293950">
        <w:rPr>
          <w:rFonts w:cs="Calibri"/>
          <w:bCs/>
          <w:sz w:val="22"/>
          <w:szCs w:val="22"/>
        </w:rPr>
        <w:t>Zamawiający przewiduje możliwość dokonania zmian postanowień zawartej umowy w stosunku do treści oferty, polegających na:</w:t>
      </w:r>
    </w:p>
    <w:p w14:paraId="45598C5A" w14:textId="77777777" w:rsidR="008911C4" w:rsidRPr="00293950" w:rsidRDefault="008911C4" w:rsidP="008911C4">
      <w:pPr>
        <w:pStyle w:val="Standard"/>
        <w:numPr>
          <w:ilvl w:val="0"/>
          <w:numId w:val="7"/>
        </w:numPr>
        <w:spacing w:line="276" w:lineRule="auto"/>
        <w:ind w:left="851" w:hanging="425"/>
        <w:jc w:val="both"/>
        <w:rPr>
          <w:rFonts w:eastAsia="Times New Roman" w:cs="Calibri"/>
          <w:sz w:val="22"/>
          <w:szCs w:val="22"/>
          <w:lang w:eastAsia="pl-PL" w:bidi="ar-SA"/>
        </w:rPr>
      </w:pPr>
      <w:r w:rsidRPr="00293950">
        <w:rPr>
          <w:rFonts w:eastAsia="Times New Roman" w:cs="Calibri"/>
          <w:sz w:val="22"/>
          <w:szCs w:val="22"/>
          <w:lang w:eastAsia="pl-PL" w:bidi="ar-SA"/>
        </w:rPr>
        <w:t>zmianie wynagrodzenia umowy w przypadku, gdy zmianie uległy stawki podatku VAT - wynagrodzenie, ulegnie zmianie w ten sposób, że wynagrodzenie netto pozostanie takie samo, a wartość podatku VAT i wynagrodzenie brutto ulegną zmianie;</w:t>
      </w:r>
    </w:p>
    <w:p w14:paraId="176A32D6" w14:textId="77777777" w:rsidR="008911C4" w:rsidRPr="00293950" w:rsidRDefault="008911C4" w:rsidP="008911C4">
      <w:pPr>
        <w:pStyle w:val="Standard"/>
        <w:numPr>
          <w:ilvl w:val="0"/>
          <w:numId w:val="7"/>
        </w:numPr>
        <w:spacing w:line="276" w:lineRule="auto"/>
        <w:ind w:left="851" w:hanging="425"/>
        <w:jc w:val="both"/>
        <w:rPr>
          <w:rFonts w:eastAsia="Times New Roman" w:cs="Calibri"/>
          <w:sz w:val="22"/>
          <w:szCs w:val="22"/>
          <w:lang w:eastAsia="pl-PL" w:bidi="ar-SA"/>
        </w:rPr>
      </w:pPr>
      <w:r w:rsidRPr="00293950">
        <w:rPr>
          <w:rFonts w:eastAsia="Times New Roman" w:cs="Calibri"/>
          <w:sz w:val="22"/>
          <w:szCs w:val="22"/>
          <w:lang w:eastAsia="pl-PL" w:bidi="ar-SA"/>
        </w:rPr>
        <w:t xml:space="preserve">w zakresie zmiany terminu realizacji przedmiotu zamówienia lub zakresu przedmiotu zamówienia lub sposobu świadczenia (sposobu wykonania poszczególnych obowiązków Stron) – w przypadku zaistnienia zdarzeń wywołanych siłą wyższą, rozumianych jako wszelkie okoliczności mogące zaistnieć w przyszłości, które mają wpływ na możliwość realizacji przedmiotu zamówienia w terminach i zakresie określonym w Umowie lub jej załącznikach, znajdujące się poza kontrolą Stron, i których przy dochowaniu należytej staranności nie można było przewidzieć lub które, choć przewidywalne, były nieuniknione, nawet po przedsięwzięciu przez Zamawiającego lub Wykonawcę wszelkich uzasadnionych kroków dla uniknięcia takich zdarzeń. Siła wyższa obejmuje w szczególności takie zjawiska/wydarzenia jak: powodzie, huragany, trzęsienie ziemi, stany epidemii/pandemii, inne kataklizmy, klęski żywiołowe, rozruchy, strajki (za wyjątkiem rozruchów i strajków personelu lub osób skierowanych do wykonania zamówienia z ramienia Wykonawcy lub jego podwykonawców), jak również inne zdarzenia o charakterze lokalnym lub międzynarodowym, paraliżujące życie kraju lub regionu, z którego – lub do którego – ma być realizowane zamówienie, w tym sytuacje, gdy wskutek wydania decyzji władz administracji publicznej (rządowej lub samorządowej), niemożliwym będzie dostawa przedmiotu zamówienia lub wykonanie innych obowiązków składających się na przedmiot zamówienia w sposób i w terminach wskazanych w Umowie lub jej załącznikach. W tym przypadku Strony dopuszczają możliwość zmiany terminu realizacji Umowy oraz ograniczenia zakresu przedmiotu zamówienia, przy </w:t>
      </w:r>
      <w:r w:rsidRPr="00293950">
        <w:rPr>
          <w:rFonts w:eastAsia="Times New Roman" w:cs="Calibri"/>
          <w:sz w:val="22"/>
          <w:szCs w:val="22"/>
          <w:lang w:eastAsia="pl-PL" w:bidi="ar-SA"/>
        </w:rPr>
        <w:lastRenderedPageBreak/>
        <w:t>jednoczesnym ograniczeniu wysokości wynagrodzenia należnego Wykonawcy, wskazanego pierwotnie w treści oferty.</w:t>
      </w:r>
    </w:p>
    <w:p w14:paraId="602D02EC" w14:textId="77777777" w:rsidR="008911C4" w:rsidRPr="00293950" w:rsidRDefault="008911C4" w:rsidP="008911C4">
      <w:pPr>
        <w:pStyle w:val="Standard"/>
        <w:numPr>
          <w:ilvl w:val="0"/>
          <w:numId w:val="7"/>
        </w:numPr>
        <w:spacing w:line="276" w:lineRule="auto"/>
        <w:ind w:left="851" w:hanging="425"/>
        <w:jc w:val="both"/>
        <w:rPr>
          <w:rFonts w:eastAsia="Times New Roman" w:cs="Calibri"/>
          <w:sz w:val="22"/>
          <w:szCs w:val="22"/>
          <w:lang w:eastAsia="pl-PL" w:bidi="ar-SA"/>
        </w:rPr>
      </w:pPr>
      <w:r w:rsidRPr="00293950">
        <w:rPr>
          <w:rFonts w:eastAsia="Times New Roman" w:cs="Calibri"/>
          <w:sz w:val="22"/>
          <w:szCs w:val="22"/>
          <w:lang w:eastAsia="pl-PL" w:bidi="ar-SA"/>
        </w:rPr>
        <w:t>zmian w obowiązujących przepisach prawa, mających bezpośredni wpływ na realizację przedmiotu Umowy w ten sposób, że powodują wykonanie Umowy na dotychczasowych zasadach niemożliwym, nie celowym, nie ekonomicznym lub niezgodnym z wymaganiami, przy czym zmiana ta polegać ma na dostosowaniu Umowy do przepisów prawa,</w:t>
      </w:r>
    </w:p>
    <w:p w14:paraId="39D60701" w14:textId="77777777" w:rsidR="008911C4" w:rsidRPr="00293950" w:rsidRDefault="008911C4" w:rsidP="008911C4">
      <w:pPr>
        <w:pStyle w:val="Standard"/>
        <w:numPr>
          <w:ilvl w:val="0"/>
          <w:numId w:val="7"/>
        </w:numPr>
        <w:spacing w:line="276" w:lineRule="auto"/>
        <w:ind w:left="851" w:hanging="425"/>
        <w:jc w:val="both"/>
        <w:rPr>
          <w:rFonts w:eastAsia="Times New Roman" w:cs="Calibri"/>
          <w:sz w:val="22"/>
          <w:szCs w:val="22"/>
          <w:lang w:eastAsia="pl-PL" w:bidi="ar-SA"/>
        </w:rPr>
      </w:pPr>
      <w:r w:rsidRPr="00293950">
        <w:rPr>
          <w:rFonts w:eastAsia="Times New Roman" w:cs="Calibri"/>
          <w:sz w:val="22"/>
          <w:szCs w:val="22"/>
          <w:lang w:eastAsia="pl-PL" w:bidi="ar-SA"/>
        </w:rPr>
        <w:t>konieczności zmiany terminu wykonania lub odbioru dostawy spowodowanej podjęciem przez Zamawiającego decyzji o przeprowadzeniu przez osobę trzecią kontroli jakości przedmiotu dostawy,</w:t>
      </w:r>
    </w:p>
    <w:p w14:paraId="62D78116" w14:textId="77777777" w:rsidR="008911C4" w:rsidRPr="00293950" w:rsidRDefault="008911C4" w:rsidP="008911C4">
      <w:pPr>
        <w:pStyle w:val="Standard"/>
        <w:numPr>
          <w:ilvl w:val="0"/>
          <w:numId w:val="7"/>
        </w:numPr>
        <w:spacing w:line="276" w:lineRule="auto"/>
        <w:ind w:left="851" w:hanging="425"/>
        <w:jc w:val="both"/>
        <w:rPr>
          <w:rFonts w:eastAsia="Times New Roman" w:cs="Calibri"/>
          <w:sz w:val="22"/>
          <w:szCs w:val="22"/>
          <w:lang w:eastAsia="pl-PL" w:bidi="ar-SA"/>
        </w:rPr>
      </w:pPr>
      <w:r w:rsidRPr="00293950">
        <w:rPr>
          <w:rFonts w:eastAsia="Times New Roman" w:cs="Calibri"/>
          <w:sz w:val="22"/>
          <w:szCs w:val="22"/>
          <w:lang w:eastAsia="pl-PL" w:bidi="ar-SA"/>
        </w:rPr>
        <w:t xml:space="preserve"> w razie wystąpienia okoliczności niezależnych od Stron lub których Strony przy zachowaniu należytej staranności nie były w stanie uniknąć lub przewidzieć;</w:t>
      </w:r>
    </w:p>
    <w:p w14:paraId="00800D07" w14:textId="77777777" w:rsidR="008911C4" w:rsidRPr="00293950" w:rsidRDefault="008911C4" w:rsidP="008911C4">
      <w:pPr>
        <w:pStyle w:val="Standard"/>
        <w:numPr>
          <w:ilvl w:val="0"/>
          <w:numId w:val="7"/>
        </w:numPr>
        <w:spacing w:line="276" w:lineRule="auto"/>
        <w:ind w:left="851" w:hanging="425"/>
        <w:jc w:val="both"/>
        <w:rPr>
          <w:rFonts w:eastAsia="Times New Roman" w:cs="Calibri"/>
          <w:sz w:val="22"/>
          <w:szCs w:val="22"/>
          <w:lang w:eastAsia="pl-PL" w:bidi="ar-SA"/>
        </w:rPr>
      </w:pPr>
      <w:r w:rsidRPr="00293950">
        <w:rPr>
          <w:rFonts w:eastAsia="Times New Roman" w:cs="Calibri"/>
          <w:sz w:val="22"/>
          <w:szCs w:val="22"/>
          <w:lang w:eastAsia="pl-PL" w:bidi="ar-SA"/>
        </w:rPr>
        <w:t xml:space="preserve">gdy po podpisaniu Umowy powstały nowe, nieznane w chwili podpisywania Umowy </w:t>
      </w:r>
      <w:r w:rsidRPr="00293950">
        <w:rPr>
          <w:rFonts w:eastAsia="Times New Roman" w:cs="Calibri"/>
          <w:sz w:val="22"/>
          <w:szCs w:val="22"/>
          <w:lang w:eastAsia="pl-PL" w:bidi="ar-SA"/>
        </w:rPr>
        <w:br/>
        <w:t>i korzystniejsze dla Zamawiającego rozwiązania techniczne, możliwe jest zastąpienie wymaganych rozwiązań technicznych nowymi poprzez zmianę parametrów dostarczanego sprzętu lub jego zmianę</w:t>
      </w:r>
    </w:p>
    <w:p w14:paraId="4B806576" w14:textId="77777777" w:rsidR="008911C4" w:rsidRPr="00293950" w:rsidRDefault="008911C4" w:rsidP="008911C4">
      <w:pPr>
        <w:pStyle w:val="Standard"/>
        <w:numPr>
          <w:ilvl w:val="0"/>
          <w:numId w:val="7"/>
        </w:numPr>
        <w:spacing w:line="276" w:lineRule="auto"/>
        <w:ind w:left="851" w:hanging="425"/>
        <w:jc w:val="both"/>
        <w:rPr>
          <w:rFonts w:eastAsia="Times New Roman" w:cs="Calibri"/>
          <w:sz w:val="22"/>
          <w:szCs w:val="22"/>
          <w:lang w:eastAsia="pl-PL" w:bidi="ar-SA"/>
        </w:rPr>
      </w:pPr>
      <w:r w:rsidRPr="00293950">
        <w:rPr>
          <w:rFonts w:eastAsia="Times New Roman" w:cs="Calibri"/>
          <w:sz w:val="22"/>
          <w:szCs w:val="22"/>
          <w:lang w:eastAsia="pl-PL" w:bidi="ar-SA"/>
        </w:rPr>
        <w:t>w przypadku ujawnienia się powszechnie występujących wad oferowanego przedmiotu zamówienia, Zamawiający dopuszcza zmianę polegającą na zastąpieniu w ramach wynagrodzenia brutto, danego produktu produktem zastępczym, spełniającym wszelkie wymagania przewidziane w umowie dla produktu zastępowanego, rekomendowanym przez producenta lub Wykonawcę w związku z ujawnieniem wad. W takim przypadku Wykonawca zobowiązany jest do przedstawienia oświadczenia producenta/dystrybutora potwierdzającego fakt spełniania przez produkt zastępczy wymagań określonych w umowie;</w:t>
      </w:r>
    </w:p>
    <w:p w14:paraId="17C1483F" w14:textId="77777777" w:rsidR="008911C4" w:rsidRPr="00293950" w:rsidRDefault="008911C4" w:rsidP="008911C4">
      <w:pPr>
        <w:pStyle w:val="Standard"/>
        <w:numPr>
          <w:ilvl w:val="0"/>
          <w:numId w:val="7"/>
        </w:numPr>
        <w:spacing w:line="276" w:lineRule="auto"/>
        <w:ind w:left="851" w:hanging="425"/>
        <w:jc w:val="both"/>
        <w:rPr>
          <w:rFonts w:eastAsia="Times New Roman" w:cs="Calibri"/>
          <w:sz w:val="22"/>
          <w:szCs w:val="22"/>
          <w:lang w:eastAsia="pl-PL" w:bidi="ar-SA"/>
        </w:rPr>
      </w:pPr>
      <w:r w:rsidRPr="00293950">
        <w:rPr>
          <w:rFonts w:eastAsia="Times New Roman" w:cs="Calibri"/>
          <w:sz w:val="22"/>
          <w:szCs w:val="22"/>
          <w:lang w:eastAsia="pl-PL" w:bidi="ar-SA"/>
        </w:rPr>
        <w:t>z przyczyn organizacyjnych leżących po stronie Zamawiającego;</w:t>
      </w:r>
    </w:p>
    <w:p w14:paraId="6CFD58CC" w14:textId="77777777" w:rsidR="008911C4" w:rsidRPr="00293950" w:rsidRDefault="008911C4" w:rsidP="008911C4">
      <w:pPr>
        <w:pStyle w:val="Standard"/>
        <w:numPr>
          <w:ilvl w:val="0"/>
          <w:numId w:val="7"/>
        </w:numPr>
        <w:spacing w:line="276" w:lineRule="auto"/>
        <w:ind w:left="851" w:hanging="425"/>
        <w:jc w:val="both"/>
        <w:rPr>
          <w:rFonts w:eastAsia="Times New Roman" w:cs="Calibri"/>
          <w:sz w:val="22"/>
          <w:szCs w:val="22"/>
          <w:lang w:eastAsia="pl-PL" w:bidi="ar-SA"/>
        </w:rPr>
      </w:pPr>
      <w:r w:rsidRPr="00293950">
        <w:rPr>
          <w:rFonts w:eastAsia="Times New Roman" w:cs="Calibri"/>
          <w:sz w:val="22"/>
          <w:szCs w:val="22"/>
          <w:lang w:eastAsia="pl-PL" w:bidi="ar-SA"/>
        </w:rPr>
        <w:t xml:space="preserve">gdy wynikną rozbieżności lub niejasności w rozumieniu pojęć użytych w Umowie, których nie można usunąć w inny sposób, a zmiana będzie umożliwiać usunięcie rozbieżności </w:t>
      </w:r>
      <w:r w:rsidRPr="00293950">
        <w:rPr>
          <w:rFonts w:eastAsia="Times New Roman" w:cs="Calibri"/>
          <w:sz w:val="22"/>
          <w:szCs w:val="22"/>
          <w:lang w:eastAsia="pl-PL" w:bidi="ar-SA"/>
        </w:rPr>
        <w:br/>
        <w:t>i doprecyzowanie umowy w celu jednoznacznej interpretacji jej zapisów przez Strony;</w:t>
      </w:r>
    </w:p>
    <w:p w14:paraId="4E4487FD" w14:textId="77777777" w:rsidR="008911C4" w:rsidRPr="00293950" w:rsidRDefault="008911C4" w:rsidP="008911C4">
      <w:pPr>
        <w:pStyle w:val="Standard"/>
        <w:numPr>
          <w:ilvl w:val="0"/>
          <w:numId w:val="7"/>
        </w:numPr>
        <w:spacing w:line="276" w:lineRule="auto"/>
        <w:ind w:left="851" w:hanging="425"/>
        <w:jc w:val="both"/>
        <w:rPr>
          <w:rFonts w:eastAsia="Times New Roman" w:cs="Calibri"/>
          <w:sz w:val="22"/>
          <w:szCs w:val="22"/>
          <w:lang w:eastAsia="pl-PL" w:bidi="ar-SA"/>
        </w:rPr>
      </w:pPr>
      <w:r w:rsidRPr="00293950">
        <w:rPr>
          <w:rFonts w:eastAsia="Times New Roman" w:cs="Calibri"/>
          <w:sz w:val="22"/>
          <w:szCs w:val="22"/>
          <w:lang w:eastAsia="pl-PL" w:bidi="ar-SA"/>
        </w:rPr>
        <w:t xml:space="preserve">gdy konieczność wprowadzenia zmian będzie następstwem zmian wprowadzonych </w:t>
      </w:r>
      <w:r w:rsidRPr="00293950">
        <w:rPr>
          <w:rFonts w:eastAsia="Times New Roman" w:cs="Calibri"/>
          <w:sz w:val="22"/>
          <w:szCs w:val="22"/>
          <w:lang w:eastAsia="pl-PL" w:bidi="ar-SA"/>
        </w:rPr>
        <w:br/>
        <w:t>w umowach pomiędzy Zamawiającym, a inną niż Wykonawca stroną, w szczególności Instytucją dofinansującą, a także innymi instytucjami, które na podstawie przepisów prawa mogą wpływać na realizację zamówienia;</w:t>
      </w:r>
    </w:p>
    <w:p w14:paraId="3621D4BF" w14:textId="77777777" w:rsidR="008911C4" w:rsidRPr="00293950" w:rsidRDefault="008911C4" w:rsidP="008911C4">
      <w:pPr>
        <w:pStyle w:val="Standard"/>
        <w:numPr>
          <w:ilvl w:val="0"/>
          <w:numId w:val="7"/>
        </w:numPr>
        <w:spacing w:line="276" w:lineRule="auto"/>
        <w:ind w:left="851" w:hanging="425"/>
        <w:jc w:val="both"/>
        <w:rPr>
          <w:rFonts w:eastAsia="Times New Roman" w:cs="Calibri"/>
          <w:sz w:val="22"/>
          <w:szCs w:val="22"/>
          <w:lang w:eastAsia="pl-PL" w:bidi="ar-SA"/>
        </w:rPr>
      </w:pPr>
      <w:r w:rsidRPr="00293950">
        <w:rPr>
          <w:rFonts w:eastAsia="Times New Roman" w:cs="Calibri"/>
          <w:sz w:val="22"/>
          <w:szCs w:val="22"/>
          <w:lang w:eastAsia="pl-PL" w:bidi="ar-SA"/>
        </w:rPr>
        <w:t>gdy konieczność wprowadzenia zmian będzie następstwem zmian wytycznych dotyczących Programu Operacyjnego lub wytycznych i zaleceń Instytucji dofinansującej.</w:t>
      </w:r>
    </w:p>
    <w:p w14:paraId="4AEB6313" w14:textId="77777777" w:rsidR="008911C4" w:rsidRPr="00293950" w:rsidRDefault="008911C4" w:rsidP="008911C4">
      <w:pPr>
        <w:pStyle w:val="Standard"/>
        <w:numPr>
          <w:ilvl w:val="0"/>
          <w:numId w:val="7"/>
        </w:numPr>
        <w:spacing w:line="276" w:lineRule="auto"/>
        <w:ind w:left="851" w:hanging="425"/>
        <w:jc w:val="both"/>
        <w:rPr>
          <w:rFonts w:eastAsia="Times New Roman" w:cs="Calibri"/>
          <w:sz w:val="22"/>
          <w:szCs w:val="22"/>
          <w:lang w:eastAsia="pl-PL" w:bidi="ar-SA"/>
        </w:rPr>
      </w:pPr>
      <w:r w:rsidRPr="00293950">
        <w:rPr>
          <w:rFonts w:eastAsia="Times New Roman" w:cs="Calibri"/>
          <w:sz w:val="22"/>
          <w:szCs w:val="22"/>
          <w:lang w:eastAsia="pl-PL" w:bidi="ar-SA"/>
        </w:rPr>
        <w:t>zmiany terminu realizacji, jego wydłużenia, w przypadku uzyskania zgody Instytucji dofinansującej.</w:t>
      </w:r>
    </w:p>
    <w:p w14:paraId="4344B8E1" w14:textId="77777777" w:rsidR="008911C4" w:rsidRPr="00293950" w:rsidRDefault="008911C4" w:rsidP="008911C4">
      <w:pPr>
        <w:pStyle w:val="Standard"/>
        <w:numPr>
          <w:ilvl w:val="0"/>
          <w:numId w:val="7"/>
        </w:numPr>
        <w:spacing w:line="276" w:lineRule="auto"/>
        <w:ind w:left="851" w:hanging="425"/>
        <w:jc w:val="both"/>
        <w:rPr>
          <w:rFonts w:eastAsia="Times New Roman" w:cs="Calibri"/>
          <w:sz w:val="22"/>
          <w:szCs w:val="22"/>
          <w:lang w:eastAsia="pl-PL" w:bidi="ar-SA"/>
        </w:rPr>
      </w:pPr>
      <w:r w:rsidRPr="00293950">
        <w:rPr>
          <w:rFonts w:eastAsia="Times New Roman" w:cs="Calibri"/>
          <w:sz w:val="22"/>
          <w:szCs w:val="22"/>
          <w:lang w:eastAsia="pl-PL" w:bidi="ar-SA"/>
        </w:rPr>
        <w:t>w zakresie zasad płatności, w przypadku wystąpienia możliwości usprawnienia realizacji zamówienia, np. dopuszczenie możliwość płatności zaliczkowej, częściowej.</w:t>
      </w:r>
    </w:p>
    <w:p w14:paraId="3E755592" w14:textId="77777777" w:rsidR="008911C4" w:rsidRPr="00293950" w:rsidRDefault="008911C4" w:rsidP="008911C4">
      <w:pPr>
        <w:pStyle w:val="Standard"/>
        <w:numPr>
          <w:ilvl w:val="0"/>
          <w:numId w:val="9"/>
        </w:numPr>
        <w:tabs>
          <w:tab w:val="left" w:pos="8034"/>
        </w:tabs>
        <w:spacing w:line="276" w:lineRule="auto"/>
        <w:ind w:left="426" w:hanging="426"/>
        <w:jc w:val="both"/>
        <w:rPr>
          <w:rFonts w:cs="Calibri"/>
          <w:bCs/>
          <w:sz w:val="22"/>
          <w:szCs w:val="22"/>
        </w:rPr>
      </w:pPr>
      <w:r w:rsidRPr="00293950">
        <w:rPr>
          <w:rFonts w:cs="Calibri"/>
          <w:bCs/>
          <w:sz w:val="22"/>
          <w:szCs w:val="22"/>
        </w:rPr>
        <w:t xml:space="preserve">W przypadku zaistnienia okoliczności opisanych w ust. 2 pkt 1 i 2, Strona która ma zamiar powołać się na jedną z przesłanek tam określonych ma bezwzględny obowiązek niezwłocznie poinformować o tym drugą Stronę oraz wskazać jej zakres proponowanych zmian, a także – </w:t>
      </w:r>
      <w:r w:rsidRPr="00293950">
        <w:rPr>
          <w:rFonts w:cs="Calibri"/>
          <w:bCs/>
          <w:sz w:val="22"/>
          <w:szCs w:val="22"/>
        </w:rPr>
        <w:br/>
        <w:t>w przypadku skierowania takiego żądania przez drugą Stronę – przekazać jej wszelkie informacje i dokumenty uprawdopodobniające zaistnienie okoliczności, na które powołuje się Strona żądająca wprowadzenia zmian do Umowy.</w:t>
      </w:r>
    </w:p>
    <w:p w14:paraId="3660A6F8" w14:textId="77777777" w:rsidR="008911C4" w:rsidRDefault="008911C4" w:rsidP="008911C4">
      <w:pPr>
        <w:pStyle w:val="Standard"/>
        <w:tabs>
          <w:tab w:val="left" w:pos="7608"/>
        </w:tabs>
        <w:spacing w:line="276" w:lineRule="auto"/>
        <w:jc w:val="center"/>
        <w:rPr>
          <w:rFonts w:cs="Calibri"/>
          <w:b/>
          <w:sz w:val="22"/>
          <w:szCs w:val="22"/>
        </w:rPr>
      </w:pPr>
    </w:p>
    <w:p w14:paraId="536AAD85" w14:textId="77777777" w:rsidR="00293950" w:rsidRDefault="00293950" w:rsidP="008911C4">
      <w:pPr>
        <w:pStyle w:val="Standard"/>
        <w:tabs>
          <w:tab w:val="left" w:pos="7608"/>
        </w:tabs>
        <w:spacing w:line="276" w:lineRule="auto"/>
        <w:jc w:val="center"/>
        <w:rPr>
          <w:rFonts w:cs="Calibri"/>
          <w:b/>
          <w:sz w:val="22"/>
          <w:szCs w:val="22"/>
        </w:rPr>
      </w:pPr>
    </w:p>
    <w:p w14:paraId="26A21327" w14:textId="77777777" w:rsidR="00293950" w:rsidRPr="00293950" w:rsidRDefault="00293950" w:rsidP="008911C4">
      <w:pPr>
        <w:pStyle w:val="Standard"/>
        <w:tabs>
          <w:tab w:val="left" w:pos="7608"/>
        </w:tabs>
        <w:spacing w:line="276" w:lineRule="auto"/>
        <w:jc w:val="center"/>
        <w:rPr>
          <w:rFonts w:cs="Calibri"/>
          <w:b/>
          <w:sz w:val="22"/>
          <w:szCs w:val="22"/>
        </w:rPr>
      </w:pPr>
    </w:p>
    <w:p w14:paraId="34F24545" w14:textId="10396682" w:rsidR="008911C4" w:rsidRPr="00293950" w:rsidRDefault="008911C4" w:rsidP="008911C4">
      <w:pPr>
        <w:pStyle w:val="Standard"/>
        <w:tabs>
          <w:tab w:val="left" w:pos="7608"/>
        </w:tabs>
        <w:spacing w:line="276" w:lineRule="auto"/>
        <w:jc w:val="center"/>
        <w:rPr>
          <w:rFonts w:cs="Calibri"/>
          <w:b/>
          <w:sz w:val="22"/>
          <w:szCs w:val="22"/>
        </w:rPr>
      </w:pPr>
      <w:r w:rsidRPr="00293950">
        <w:rPr>
          <w:rFonts w:cs="Calibri"/>
          <w:b/>
          <w:sz w:val="22"/>
          <w:szCs w:val="22"/>
        </w:rPr>
        <w:lastRenderedPageBreak/>
        <w:t>§ 11</w:t>
      </w:r>
    </w:p>
    <w:p w14:paraId="4D58455A" w14:textId="77777777" w:rsidR="008911C4" w:rsidRPr="00293950" w:rsidRDefault="008911C4" w:rsidP="008911C4">
      <w:pPr>
        <w:pStyle w:val="Standard"/>
        <w:tabs>
          <w:tab w:val="left" w:pos="7608"/>
        </w:tabs>
        <w:spacing w:line="276" w:lineRule="auto"/>
        <w:ind w:left="426" w:hanging="426"/>
        <w:jc w:val="center"/>
        <w:rPr>
          <w:rFonts w:cs="Calibri"/>
          <w:b/>
          <w:sz w:val="22"/>
          <w:szCs w:val="22"/>
        </w:rPr>
      </w:pPr>
      <w:r w:rsidRPr="00293950">
        <w:rPr>
          <w:rFonts w:cs="Calibri"/>
          <w:b/>
          <w:sz w:val="22"/>
          <w:szCs w:val="22"/>
        </w:rPr>
        <w:t>Odstąpienie od umowy</w:t>
      </w:r>
    </w:p>
    <w:p w14:paraId="4E696D01" w14:textId="77777777" w:rsidR="008911C4" w:rsidRPr="00293950" w:rsidRDefault="008911C4" w:rsidP="008911C4">
      <w:pPr>
        <w:numPr>
          <w:ilvl w:val="0"/>
          <w:numId w:val="18"/>
        </w:numPr>
        <w:autoSpaceDE w:val="0"/>
        <w:spacing w:line="276" w:lineRule="auto"/>
        <w:ind w:left="426" w:hanging="426"/>
        <w:jc w:val="both"/>
        <w:textAlignment w:val="auto"/>
      </w:pPr>
      <w:r w:rsidRPr="00293950">
        <w:rPr>
          <w:sz w:val="22"/>
          <w:szCs w:val="22"/>
          <w:lang w:eastAsia="en-US" w:bidi="ar-SA"/>
        </w:rPr>
        <w:t xml:space="preserve">Strony ustalają, że oprócz przypadków wymienionych w Kodeksie cywilnym Zamawiającemu przysługuje prawo odstąpienia od Umowy w </w:t>
      </w:r>
      <w:r w:rsidRPr="00293950">
        <w:rPr>
          <w:color w:val="000000"/>
          <w:sz w:val="22"/>
          <w:szCs w:val="22"/>
          <w:lang w:eastAsia="en-US" w:bidi="ar-SA"/>
        </w:rPr>
        <w:t xml:space="preserve">terminie 30 dni od powzięcia informacji o tym, że: </w:t>
      </w:r>
    </w:p>
    <w:p w14:paraId="3D879B00" w14:textId="77777777" w:rsidR="008911C4" w:rsidRPr="00293950" w:rsidRDefault="008911C4" w:rsidP="008911C4">
      <w:pPr>
        <w:numPr>
          <w:ilvl w:val="0"/>
          <w:numId w:val="20"/>
        </w:numPr>
        <w:autoSpaceDE w:val="0"/>
        <w:spacing w:line="276" w:lineRule="auto"/>
        <w:ind w:left="851" w:hanging="425"/>
        <w:jc w:val="both"/>
        <w:textAlignment w:val="auto"/>
        <w:rPr>
          <w:color w:val="000000"/>
          <w:sz w:val="22"/>
          <w:szCs w:val="22"/>
          <w:lang w:eastAsia="en-US" w:bidi="ar-SA"/>
        </w:rPr>
      </w:pPr>
      <w:r w:rsidRPr="00293950">
        <w:rPr>
          <w:color w:val="000000"/>
          <w:sz w:val="22"/>
          <w:szCs w:val="22"/>
          <w:lang w:eastAsia="en-US" w:bidi="ar-SA"/>
        </w:rPr>
        <w:t xml:space="preserve">nastąpiło rozwiązanie lub otwarcie likwidacji przedsiębiorstwa Wykonawcy, </w:t>
      </w:r>
    </w:p>
    <w:p w14:paraId="16522E76" w14:textId="77777777" w:rsidR="008911C4" w:rsidRPr="00293950" w:rsidRDefault="008911C4" w:rsidP="008911C4">
      <w:pPr>
        <w:numPr>
          <w:ilvl w:val="0"/>
          <w:numId w:val="19"/>
        </w:numPr>
        <w:autoSpaceDE w:val="0"/>
        <w:spacing w:line="276" w:lineRule="auto"/>
        <w:ind w:left="851" w:hanging="425"/>
        <w:jc w:val="both"/>
        <w:textAlignment w:val="auto"/>
        <w:rPr>
          <w:color w:val="000000"/>
          <w:sz w:val="22"/>
          <w:szCs w:val="22"/>
          <w:lang w:eastAsia="en-US" w:bidi="ar-SA"/>
        </w:rPr>
      </w:pPr>
      <w:r w:rsidRPr="00293950">
        <w:rPr>
          <w:color w:val="000000"/>
          <w:sz w:val="22"/>
          <w:szCs w:val="22"/>
          <w:lang w:eastAsia="en-US" w:bidi="ar-SA"/>
        </w:rPr>
        <w:t xml:space="preserve">został złożony wniosek o ogłoszenie upadłości, likwidacji Wykonawcy, </w:t>
      </w:r>
    </w:p>
    <w:p w14:paraId="69CD2813" w14:textId="77777777" w:rsidR="008911C4" w:rsidRPr="00293950" w:rsidRDefault="008911C4" w:rsidP="008911C4">
      <w:pPr>
        <w:numPr>
          <w:ilvl w:val="0"/>
          <w:numId w:val="19"/>
        </w:numPr>
        <w:autoSpaceDE w:val="0"/>
        <w:spacing w:line="276" w:lineRule="auto"/>
        <w:ind w:left="851" w:hanging="425"/>
        <w:jc w:val="both"/>
        <w:textAlignment w:val="auto"/>
        <w:rPr>
          <w:color w:val="000000"/>
          <w:sz w:val="22"/>
          <w:szCs w:val="22"/>
          <w:lang w:eastAsia="en-US" w:bidi="ar-SA"/>
        </w:rPr>
      </w:pPr>
      <w:r w:rsidRPr="00293950">
        <w:rPr>
          <w:color w:val="000000"/>
          <w:sz w:val="22"/>
          <w:szCs w:val="22"/>
          <w:lang w:eastAsia="en-US" w:bidi="ar-SA"/>
        </w:rPr>
        <w:t xml:space="preserve">został wydany nakaz zajęcia majątku Wykonawcy, </w:t>
      </w:r>
    </w:p>
    <w:p w14:paraId="7E875E7B" w14:textId="77777777" w:rsidR="008911C4" w:rsidRPr="00293950" w:rsidRDefault="008911C4" w:rsidP="008911C4">
      <w:pPr>
        <w:numPr>
          <w:ilvl w:val="0"/>
          <w:numId w:val="19"/>
        </w:numPr>
        <w:autoSpaceDE w:val="0"/>
        <w:spacing w:line="276" w:lineRule="auto"/>
        <w:ind w:left="851" w:hanging="425"/>
        <w:jc w:val="both"/>
        <w:textAlignment w:val="auto"/>
        <w:rPr>
          <w:color w:val="000000"/>
          <w:sz w:val="22"/>
          <w:szCs w:val="22"/>
          <w:lang w:eastAsia="en-US" w:bidi="ar-SA"/>
        </w:rPr>
      </w:pPr>
      <w:r w:rsidRPr="00293950">
        <w:rPr>
          <w:color w:val="000000"/>
          <w:sz w:val="22"/>
          <w:szCs w:val="22"/>
          <w:lang w:eastAsia="en-US" w:bidi="ar-SA"/>
        </w:rPr>
        <w:t>Wykonawca dostarczył produkt nieodpowiadający właściwym dla niego normom oraz cechom technicznym,</w:t>
      </w:r>
    </w:p>
    <w:p w14:paraId="2A407F02" w14:textId="77777777" w:rsidR="008911C4" w:rsidRPr="00293950" w:rsidRDefault="008911C4" w:rsidP="008911C4">
      <w:pPr>
        <w:numPr>
          <w:ilvl w:val="0"/>
          <w:numId w:val="19"/>
        </w:numPr>
        <w:spacing w:line="276" w:lineRule="auto"/>
        <w:ind w:left="851" w:right="5" w:hanging="425"/>
        <w:jc w:val="both"/>
        <w:textAlignment w:val="auto"/>
      </w:pPr>
      <w:r w:rsidRPr="00293950">
        <w:rPr>
          <w:rFonts w:eastAsia="Arial"/>
          <w:sz w:val="22"/>
          <w:szCs w:val="22"/>
          <w:lang w:eastAsia="en-US" w:bidi="ar-SA"/>
        </w:rPr>
        <w:t>gdy Sąd odmówi ogłoszenia upadłości z uwagi na niewystarczające aktywa na prowadzenie upadłości,</w:t>
      </w:r>
    </w:p>
    <w:p w14:paraId="07553FFB" w14:textId="77777777" w:rsidR="008911C4" w:rsidRPr="00293950" w:rsidRDefault="008911C4" w:rsidP="008911C4">
      <w:pPr>
        <w:numPr>
          <w:ilvl w:val="0"/>
          <w:numId w:val="19"/>
        </w:numPr>
        <w:spacing w:line="276" w:lineRule="auto"/>
        <w:ind w:left="851" w:right="5" w:hanging="425"/>
        <w:jc w:val="both"/>
        <w:textAlignment w:val="auto"/>
        <w:rPr>
          <w:sz w:val="22"/>
          <w:szCs w:val="22"/>
          <w:lang w:eastAsia="en-US" w:bidi="ar-SA"/>
        </w:rPr>
      </w:pPr>
      <w:r w:rsidRPr="00293950">
        <w:rPr>
          <w:sz w:val="22"/>
          <w:szCs w:val="22"/>
          <w:lang w:eastAsia="en-US" w:bidi="ar-SA"/>
        </w:rPr>
        <w:t xml:space="preserve">wystąpi istotna zmiana okoliczności powodująca, że wykonanie umowy nie leży w interesie publicznym, czego nie można było przewidzieć w chwili zawarcia umowy – odstąpienie od umowy w tym przypadku może nastąpić w terminie 30 dni od powzięcia wiadomości </w:t>
      </w:r>
      <w:r w:rsidRPr="00293950">
        <w:rPr>
          <w:sz w:val="22"/>
          <w:szCs w:val="22"/>
          <w:lang w:eastAsia="en-US" w:bidi="ar-SA"/>
        </w:rPr>
        <w:br/>
        <w:t>o powyższych okolicznościach.</w:t>
      </w:r>
    </w:p>
    <w:p w14:paraId="6C8421E6" w14:textId="77777777" w:rsidR="008911C4" w:rsidRPr="00293950" w:rsidRDefault="008911C4" w:rsidP="008911C4">
      <w:pPr>
        <w:numPr>
          <w:ilvl w:val="0"/>
          <w:numId w:val="17"/>
        </w:numPr>
        <w:autoSpaceDE w:val="0"/>
        <w:spacing w:line="276" w:lineRule="auto"/>
        <w:ind w:left="426" w:hanging="423"/>
        <w:jc w:val="both"/>
        <w:textAlignment w:val="auto"/>
        <w:rPr>
          <w:color w:val="000000"/>
          <w:sz w:val="22"/>
          <w:szCs w:val="22"/>
          <w:lang w:eastAsia="en-US" w:bidi="ar-SA"/>
        </w:rPr>
      </w:pPr>
      <w:r w:rsidRPr="00293950">
        <w:rPr>
          <w:color w:val="000000"/>
          <w:sz w:val="22"/>
          <w:szCs w:val="22"/>
          <w:lang w:eastAsia="en-US" w:bidi="ar-SA"/>
        </w:rPr>
        <w:t xml:space="preserve">Zamawiający i Wykonawca może ponadto odstąpić od Umowy, jeżeli druga Strona narusza </w:t>
      </w:r>
      <w:r w:rsidRPr="00293950">
        <w:rPr>
          <w:color w:val="000000"/>
          <w:sz w:val="22"/>
          <w:szCs w:val="22"/>
          <w:lang w:eastAsia="en-US" w:bidi="ar-SA"/>
        </w:rPr>
        <w:br/>
        <w:t xml:space="preserve">w rażący sposób postanowienia Umowy.  </w:t>
      </w:r>
    </w:p>
    <w:p w14:paraId="24156AB8" w14:textId="77777777" w:rsidR="008911C4" w:rsidRPr="00293950" w:rsidRDefault="008911C4" w:rsidP="008911C4">
      <w:pPr>
        <w:numPr>
          <w:ilvl w:val="0"/>
          <w:numId w:val="17"/>
        </w:numPr>
        <w:autoSpaceDE w:val="0"/>
        <w:spacing w:line="276" w:lineRule="auto"/>
        <w:ind w:left="426" w:hanging="423"/>
        <w:jc w:val="both"/>
        <w:textAlignment w:val="auto"/>
        <w:rPr>
          <w:sz w:val="22"/>
          <w:szCs w:val="22"/>
          <w:lang w:eastAsia="en-US" w:bidi="ar-SA"/>
        </w:rPr>
      </w:pPr>
      <w:r w:rsidRPr="00293950">
        <w:rPr>
          <w:sz w:val="22"/>
          <w:szCs w:val="22"/>
          <w:lang w:eastAsia="en-US" w:bidi="ar-SA"/>
        </w:rPr>
        <w:t xml:space="preserve">Do rażących naruszeń Umowy zalicza się w szczególności zwłokę Wykonawcy w realizacji istotnych zobowiązań wynikających z niniejszej Umowy i niewywiązanie się z nich w ciągu 7 dni od daty otrzymania pisemnego żądania ich wypełnienia. </w:t>
      </w:r>
    </w:p>
    <w:p w14:paraId="64ABD98D" w14:textId="77777777" w:rsidR="008911C4" w:rsidRPr="00293950" w:rsidRDefault="008911C4" w:rsidP="008911C4">
      <w:pPr>
        <w:numPr>
          <w:ilvl w:val="0"/>
          <w:numId w:val="17"/>
        </w:numPr>
        <w:autoSpaceDE w:val="0"/>
        <w:spacing w:line="276" w:lineRule="auto"/>
        <w:ind w:left="426" w:hanging="423"/>
        <w:jc w:val="both"/>
        <w:textAlignment w:val="auto"/>
        <w:rPr>
          <w:color w:val="000000"/>
          <w:sz w:val="22"/>
          <w:szCs w:val="22"/>
          <w:lang w:eastAsia="en-US" w:bidi="ar-SA"/>
        </w:rPr>
      </w:pPr>
      <w:r w:rsidRPr="00293950">
        <w:rPr>
          <w:color w:val="000000"/>
          <w:sz w:val="22"/>
          <w:szCs w:val="22"/>
          <w:lang w:eastAsia="en-US" w:bidi="ar-SA"/>
        </w:rPr>
        <w:t xml:space="preserve">W razie wątpliwości Strony przyjmują, iż odstąpienie od Umowy wywiera skutek tylko w części dotyczącej niezrealizowanej części zobowiązań, chyba, że spełniona część świadczenia nie będzie miała dla Strony odstępującej od Umowy znaczenia lub wartości ze względu na brak możliwości osiągnięcia celu określonego w Umowie. </w:t>
      </w:r>
    </w:p>
    <w:p w14:paraId="2FC5E5B8" w14:textId="77777777" w:rsidR="008911C4" w:rsidRPr="00293950" w:rsidRDefault="008911C4" w:rsidP="008911C4">
      <w:pPr>
        <w:numPr>
          <w:ilvl w:val="0"/>
          <w:numId w:val="17"/>
        </w:numPr>
        <w:autoSpaceDE w:val="0"/>
        <w:spacing w:line="276" w:lineRule="auto"/>
        <w:ind w:left="426" w:hanging="423"/>
        <w:jc w:val="both"/>
        <w:textAlignment w:val="auto"/>
        <w:rPr>
          <w:color w:val="000000"/>
          <w:sz w:val="22"/>
          <w:szCs w:val="22"/>
          <w:lang w:eastAsia="en-US" w:bidi="ar-SA"/>
        </w:rPr>
      </w:pPr>
      <w:r w:rsidRPr="00293950">
        <w:rPr>
          <w:color w:val="000000"/>
          <w:sz w:val="22"/>
          <w:szCs w:val="22"/>
          <w:lang w:eastAsia="en-US" w:bidi="ar-SA"/>
        </w:rPr>
        <w:t xml:space="preserve">Odstąpienie następuje z chwilą pisemnego zawiadomienia o przyczynie odstąpienia od umowy. </w:t>
      </w:r>
    </w:p>
    <w:p w14:paraId="560A821C" w14:textId="77777777" w:rsidR="008911C4" w:rsidRPr="00293950" w:rsidRDefault="008911C4" w:rsidP="008911C4">
      <w:pPr>
        <w:numPr>
          <w:ilvl w:val="0"/>
          <w:numId w:val="17"/>
        </w:numPr>
        <w:autoSpaceDE w:val="0"/>
        <w:spacing w:line="276" w:lineRule="auto"/>
        <w:ind w:left="426" w:hanging="423"/>
        <w:jc w:val="both"/>
        <w:textAlignment w:val="auto"/>
      </w:pPr>
      <w:r w:rsidRPr="00293950">
        <w:rPr>
          <w:color w:val="000000"/>
          <w:sz w:val="22"/>
          <w:szCs w:val="22"/>
          <w:lang w:eastAsia="en-US" w:bidi="ar-SA"/>
        </w:rPr>
        <w:t xml:space="preserve">W przypadku stwierdzenia wadliwie wykonanego przedmiotu umowy, kosztami niezbędnymi do prawidłowego zrealizowania przedmiotu umowy obciążony zostanie Wykonawca, z którym rozwiązano umowę poprzez odstąpienie. </w:t>
      </w:r>
    </w:p>
    <w:p w14:paraId="6C2E43D6" w14:textId="77777777" w:rsidR="008911C4" w:rsidRPr="00293950" w:rsidRDefault="008911C4" w:rsidP="008911C4">
      <w:pPr>
        <w:numPr>
          <w:ilvl w:val="0"/>
          <w:numId w:val="17"/>
        </w:numPr>
        <w:autoSpaceDE w:val="0"/>
        <w:spacing w:line="276" w:lineRule="auto"/>
        <w:ind w:left="426" w:hanging="423"/>
        <w:jc w:val="both"/>
        <w:textAlignment w:val="auto"/>
        <w:rPr>
          <w:sz w:val="22"/>
          <w:szCs w:val="22"/>
          <w:lang w:eastAsia="en-US" w:bidi="ar-SA"/>
        </w:rPr>
      </w:pPr>
      <w:r w:rsidRPr="00293950">
        <w:rPr>
          <w:sz w:val="22"/>
          <w:szCs w:val="22"/>
          <w:lang w:eastAsia="en-US" w:bidi="ar-SA"/>
        </w:rPr>
        <w:t xml:space="preserve">Odstąpienie od umowy nie pozbawia Zamawiającego prawa do żądania kar umownych. </w:t>
      </w:r>
    </w:p>
    <w:p w14:paraId="3D1CBD7A" w14:textId="74A3F035" w:rsidR="008911C4" w:rsidRPr="00293950" w:rsidRDefault="008911C4" w:rsidP="008911C4">
      <w:pPr>
        <w:pStyle w:val="Standard"/>
        <w:tabs>
          <w:tab w:val="left" w:pos="7608"/>
        </w:tabs>
        <w:spacing w:line="276" w:lineRule="auto"/>
        <w:jc w:val="center"/>
        <w:rPr>
          <w:rFonts w:cs="Calibri"/>
          <w:b/>
          <w:sz w:val="22"/>
          <w:szCs w:val="22"/>
        </w:rPr>
      </w:pPr>
      <w:r w:rsidRPr="00293950">
        <w:rPr>
          <w:rFonts w:cs="Calibri"/>
          <w:b/>
          <w:sz w:val="22"/>
          <w:szCs w:val="22"/>
        </w:rPr>
        <w:t xml:space="preserve">§ 12 </w:t>
      </w:r>
    </w:p>
    <w:p w14:paraId="129DBBA7" w14:textId="77777777" w:rsidR="008911C4" w:rsidRPr="00293950" w:rsidRDefault="008911C4" w:rsidP="008911C4">
      <w:pPr>
        <w:pStyle w:val="Standard"/>
        <w:tabs>
          <w:tab w:val="left" w:pos="7608"/>
        </w:tabs>
        <w:spacing w:line="276" w:lineRule="auto"/>
        <w:jc w:val="center"/>
        <w:rPr>
          <w:rFonts w:cs="Calibri"/>
          <w:b/>
          <w:sz w:val="22"/>
          <w:szCs w:val="22"/>
        </w:rPr>
      </w:pPr>
      <w:r w:rsidRPr="00293950">
        <w:rPr>
          <w:rFonts w:cs="Calibri"/>
          <w:b/>
          <w:sz w:val="22"/>
          <w:szCs w:val="22"/>
        </w:rPr>
        <w:t>RODO</w:t>
      </w:r>
    </w:p>
    <w:p w14:paraId="4834B056" w14:textId="77777777" w:rsidR="008911C4" w:rsidRPr="00293950" w:rsidRDefault="008911C4" w:rsidP="008911C4">
      <w:pPr>
        <w:numPr>
          <w:ilvl w:val="0"/>
          <w:numId w:val="35"/>
        </w:numPr>
        <w:autoSpaceDE w:val="0"/>
        <w:spacing w:line="276" w:lineRule="auto"/>
        <w:ind w:left="426" w:hanging="426"/>
        <w:jc w:val="both"/>
        <w:textAlignment w:val="auto"/>
        <w:rPr>
          <w:sz w:val="22"/>
          <w:szCs w:val="22"/>
          <w:lang w:eastAsia="en-US" w:bidi="ar-SA"/>
        </w:rPr>
      </w:pPr>
      <w:r w:rsidRPr="00293950">
        <w:rPr>
          <w:sz w:val="22"/>
          <w:szCs w:val="22"/>
          <w:lang w:eastAsia="en-US" w:bidi="ar-SA"/>
        </w:rPr>
        <w:t>Wykonawca oświadcza, że posiada niezbędną wiedzę w zakresie przetwarzania danych osobowych, wiarygodność oraz zasoby do przetwarzania danych osobowych w zgodzie z RODO, jak również zapewnia, że wdroży odpowiednie środki techniczne i organizacyjne, by przetwarzanie danych osobowych spełniało wymogi określone w obowiązujących przepisach prawa oraz chroniło prawa i wolności osób, których dane dotyczą.</w:t>
      </w:r>
    </w:p>
    <w:p w14:paraId="285DB5B3" w14:textId="77777777" w:rsidR="008911C4" w:rsidRPr="00293950" w:rsidRDefault="008911C4" w:rsidP="008911C4">
      <w:pPr>
        <w:numPr>
          <w:ilvl w:val="0"/>
          <w:numId w:val="35"/>
        </w:numPr>
        <w:autoSpaceDE w:val="0"/>
        <w:spacing w:line="276" w:lineRule="auto"/>
        <w:ind w:left="426" w:hanging="426"/>
        <w:jc w:val="both"/>
        <w:textAlignment w:val="auto"/>
        <w:rPr>
          <w:sz w:val="22"/>
          <w:szCs w:val="22"/>
          <w:lang w:eastAsia="en-US" w:bidi="ar-SA"/>
        </w:rPr>
      </w:pPr>
      <w:r w:rsidRPr="00293950">
        <w:rPr>
          <w:sz w:val="22"/>
          <w:szCs w:val="22"/>
          <w:lang w:eastAsia="en-US" w:bidi="ar-SA"/>
        </w:rPr>
        <w:t>Wykonawca zobowiązuje się dochować najwyższej staranności w ochronie danych osobowych przetwarzanych w związku z niniejszą umową przed utratą atrybutów poufności, integralności i dostępności tych danych jak również w celu ochrony praw i wolności osób, których dane dotyczą.</w:t>
      </w:r>
    </w:p>
    <w:p w14:paraId="2E10616E" w14:textId="77777777" w:rsidR="008911C4" w:rsidRPr="00293950" w:rsidRDefault="008911C4" w:rsidP="008911C4">
      <w:pPr>
        <w:numPr>
          <w:ilvl w:val="0"/>
          <w:numId w:val="35"/>
        </w:numPr>
        <w:autoSpaceDE w:val="0"/>
        <w:spacing w:line="276" w:lineRule="auto"/>
        <w:ind w:left="426" w:hanging="426"/>
        <w:jc w:val="both"/>
        <w:textAlignment w:val="auto"/>
        <w:rPr>
          <w:sz w:val="22"/>
          <w:szCs w:val="22"/>
          <w:lang w:eastAsia="en-US" w:bidi="ar-SA"/>
        </w:rPr>
      </w:pPr>
      <w:r w:rsidRPr="00293950">
        <w:rPr>
          <w:sz w:val="22"/>
          <w:szCs w:val="22"/>
          <w:lang w:eastAsia="en-US" w:bidi="ar-SA"/>
        </w:rPr>
        <w:t xml:space="preserve">Wraz z umową, Zamawiający w celu wypełnienia obowiązku informacyjnego, przekazuje Wykonawcy klauzulę informacyjną dotyczącą przetwarzania danych osobowych zawartych </w:t>
      </w:r>
      <w:r w:rsidRPr="00293950">
        <w:rPr>
          <w:sz w:val="22"/>
          <w:szCs w:val="22"/>
          <w:lang w:eastAsia="en-US" w:bidi="ar-SA"/>
        </w:rPr>
        <w:br/>
        <w:t>w umowie. Wykonawca zobowiązuje się przekazać ww. klauzulę informacyjną wszystkim osobom, których dane osobowe przetwarzane są na podstawie niniejszej umowy, a które udostępnił Zamawiającemu.</w:t>
      </w:r>
    </w:p>
    <w:p w14:paraId="457684CA" w14:textId="77777777" w:rsidR="008911C4" w:rsidRPr="00293950" w:rsidRDefault="008911C4" w:rsidP="008911C4">
      <w:pPr>
        <w:numPr>
          <w:ilvl w:val="0"/>
          <w:numId w:val="35"/>
        </w:numPr>
        <w:autoSpaceDE w:val="0"/>
        <w:spacing w:line="276" w:lineRule="auto"/>
        <w:ind w:left="426" w:hanging="426"/>
        <w:jc w:val="both"/>
        <w:textAlignment w:val="auto"/>
        <w:rPr>
          <w:sz w:val="22"/>
          <w:szCs w:val="22"/>
          <w:lang w:eastAsia="en-US" w:bidi="ar-SA"/>
        </w:rPr>
      </w:pPr>
      <w:r w:rsidRPr="00293950">
        <w:rPr>
          <w:sz w:val="22"/>
          <w:szCs w:val="22"/>
          <w:lang w:eastAsia="en-US" w:bidi="ar-SA"/>
        </w:rPr>
        <w:lastRenderedPageBreak/>
        <w:t xml:space="preserve">Pełna informacja o przetwarzaniu danych osobowych przez Zamawiającego znajduje się na stronie: </w:t>
      </w:r>
      <w:hyperlink r:id="rId8" w:history="1">
        <w:r w:rsidRPr="00293950">
          <w:rPr>
            <w:lang w:eastAsia="en-US" w:bidi="ar-SA"/>
          </w:rPr>
          <w:t>https://www.mpec.ostroda.pl/informacja-o-przetwarzaniu-danych-osobowych-w-mpec-sp-z-o-o-wostrodzie/</w:t>
        </w:r>
      </w:hyperlink>
      <w:r w:rsidRPr="00293950">
        <w:rPr>
          <w:sz w:val="22"/>
          <w:szCs w:val="22"/>
          <w:lang w:eastAsia="en-US" w:bidi="ar-SA"/>
        </w:rPr>
        <w:t xml:space="preserve">  </w:t>
      </w:r>
    </w:p>
    <w:p w14:paraId="6ED10C53" w14:textId="3659A603" w:rsidR="008911C4" w:rsidRPr="00293950" w:rsidRDefault="008911C4" w:rsidP="008911C4">
      <w:pPr>
        <w:pStyle w:val="Standard"/>
        <w:tabs>
          <w:tab w:val="left" w:pos="7608"/>
        </w:tabs>
        <w:spacing w:line="276" w:lineRule="auto"/>
        <w:jc w:val="center"/>
        <w:rPr>
          <w:rFonts w:cs="Calibri"/>
          <w:b/>
          <w:sz w:val="22"/>
          <w:szCs w:val="22"/>
        </w:rPr>
      </w:pPr>
      <w:r w:rsidRPr="00293950">
        <w:rPr>
          <w:rFonts w:cs="Calibri"/>
          <w:b/>
          <w:sz w:val="22"/>
          <w:szCs w:val="22"/>
        </w:rPr>
        <w:t>§ 13</w:t>
      </w:r>
    </w:p>
    <w:p w14:paraId="64D2CF46" w14:textId="77777777" w:rsidR="008911C4" w:rsidRPr="00293950" w:rsidRDefault="008911C4" w:rsidP="008911C4">
      <w:pPr>
        <w:pStyle w:val="Standard"/>
        <w:tabs>
          <w:tab w:val="left" w:pos="7608"/>
        </w:tabs>
        <w:spacing w:line="276" w:lineRule="auto"/>
        <w:jc w:val="center"/>
        <w:rPr>
          <w:rFonts w:cs="Calibri"/>
          <w:b/>
          <w:sz w:val="22"/>
          <w:szCs w:val="22"/>
        </w:rPr>
      </w:pPr>
      <w:r w:rsidRPr="00293950">
        <w:rPr>
          <w:rFonts w:cs="Calibri"/>
          <w:b/>
          <w:sz w:val="22"/>
          <w:szCs w:val="22"/>
        </w:rPr>
        <w:t>Postanowienia końcowe</w:t>
      </w:r>
    </w:p>
    <w:p w14:paraId="2BDB10CD" w14:textId="77777777" w:rsidR="008911C4" w:rsidRPr="00293950" w:rsidRDefault="008911C4" w:rsidP="008911C4">
      <w:pPr>
        <w:numPr>
          <w:ilvl w:val="0"/>
          <w:numId w:val="36"/>
        </w:numPr>
        <w:autoSpaceDE w:val="0"/>
        <w:spacing w:line="276" w:lineRule="auto"/>
        <w:ind w:left="426" w:hanging="426"/>
        <w:jc w:val="both"/>
        <w:textAlignment w:val="auto"/>
        <w:rPr>
          <w:sz w:val="22"/>
          <w:szCs w:val="22"/>
          <w:lang w:eastAsia="en-US" w:bidi="ar-SA"/>
        </w:rPr>
      </w:pPr>
      <w:r w:rsidRPr="00293950">
        <w:rPr>
          <w:sz w:val="22"/>
          <w:szCs w:val="22"/>
          <w:lang w:eastAsia="en-US" w:bidi="ar-SA"/>
        </w:rPr>
        <w:t>Do spraw nieuregulowanych niniejszą umową mają zastosowanie przepisy ustawy z dnia 23 kwietnia 1964 r. Kodeks cywilny.</w:t>
      </w:r>
    </w:p>
    <w:p w14:paraId="0E205D12" w14:textId="77777777" w:rsidR="008911C4" w:rsidRPr="00293950" w:rsidRDefault="008911C4" w:rsidP="008911C4">
      <w:pPr>
        <w:numPr>
          <w:ilvl w:val="0"/>
          <w:numId w:val="36"/>
        </w:numPr>
        <w:autoSpaceDE w:val="0"/>
        <w:spacing w:line="276" w:lineRule="auto"/>
        <w:ind w:left="426" w:hanging="426"/>
        <w:jc w:val="both"/>
        <w:textAlignment w:val="auto"/>
        <w:rPr>
          <w:sz w:val="22"/>
          <w:szCs w:val="22"/>
          <w:lang w:eastAsia="en-US" w:bidi="ar-SA"/>
        </w:rPr>
      </w:pPr>
      <w:r w:rsidRPr="00293950">
        <w:rPr>
          <w:sz w:val="22"/>
          <w:szCs w:val="22"/>
          <w:lang w:eastAsia="en-US" w:bidi="ar-SA"/>
        </w:rPr>
        <w:t>Integralną część umowy stanowią następujące załączniki:</w:t>
      </w:r>
    </w:p>
    <w:p w14:paraId="0A9F31CA" w14:textId="77777777" w:rsidR="008911C4" w:rsidRPr="00293950" w:rsidRDefault="008911C4" w:rsidP="008911C4">
      <w:pPr>
        <w:numPr>
          <w:ilvl w:val="1"/>
          <w:numId w:val="36"/>
        </w:numPr>
        <w:autoSpaceDE w:val="0"/>
        <w:spacing w:line="276" w:lineRule="auto"/>
        <w:jc w:val="both"/>
        <w:textAlignment w:val="auto"/>
        <w:rPr>
          <w:sz w:val="22"/>
          <w:szCs w:val="22"/>
          <w:lang w:eastAsia="en-US" w:bidi="ar-SA"/>
        </w:rPr>
      </w:pPr>
      <w:r w:rsidRPr="00293950">
        <w:rPr>
          <w:sz w:val="22"/>
          <w:szCs w:val="22"/>
          <w:lang w:eastAsia="en-US" w:bidi="ar-SA"/>
        </w:rPr>
        <w:t>Zapytanie ofertowe – Załącznik nr 1;</w:t>
      </w:r>
    </w:p>
    <w:p w14:paraId="1845D958" w14:textId="77777777" w:rsidR="008911C4" w:rsidRPr="00293950" w:rsidRDefault="008911C4" w:rsidP="008911C4">
      <w:pPr>
        <w:numPr>
          <w:ilvl w:val="1"/>
          <w:numId w:val="36"/>
        </w:numPr>
        <w:autoSpaceDE w:val="0"/>
        <w:spacing w:line="276" w:lineRule="auto"/>
        <w:jc w:val="both"/>
        <w:textAlignment w:val="auto"/>
        <w:rPr>
          <w:sz w:val="22"/>
          <w:szCs w:val="22"/>
          <w:lang w:eastAsia="en-US" w:bidi="ar-SA"/>
        </w:rPr>
      </w:pPr>
      <w:r w:rsidRPr="00293950">
        <w:rPr>
          <w:sz w:val="22"/>
          <w:szCs w:val="22"/>
          <w:lang w:eastAsia="en-US" w:bidi="ar-SA"/>
        </w:rPr>
        <w:t>Oferta Wykonawcy z dnia …… r. – Załącznik nr 2.</w:t>
      </w:r>
    </w:p>
    <w:p w14:paraId="4AAFB8F8" w14:textId="77777777" w:rsidR="008911C4" w:rsidRPr="00293950" w:rsidRDefault="008911C4" w:rsidP="008911C4">
      <w:pPr>
        <w:pStyle w:val="Akapitzlist"/>
        <w:numPr>
          <w:ilvl w:val="0"/>
          <w:numId w:val="36"/>
        </w:numPr>
        <w:spacing w:line="276" w:lineRule="auto"/>
        <w:jc w:val="both"/>
        <w:rPr>
          <w:sz w:val="22"/>
          <w:szCs w:val="22"/>
          <w:lang w:eastAsia="en-US" w:bidi="ar-SA"/>
        </w:rPr>
      </w:pPr>
      <w:r w:rsidRPr="00293950">
        <w:rPr>
          <w:sz w:val="22"/>
          <w:szCs w:val="22"/>
          <w:lang w:eastAsia="en-US" w:bidi="ar-SA"/>
        </w:rPr>
        <w:t>Wszelkie spory powstałe na tle wykonania postanowień niniejszej umowy, strony zobowiązują się rozstrzygać polubownie, w przypadku braku możliwości polubownego zakończenia sporu, rozstrzygać będzie sąd właściwy dla siedziby Zamawiającego.</w:t>
      </w:r>
    </w:p>
    <w:p w14:paraId="5257DE2E" w14:textId="77777777" w:rsidR="008911C4" w:rsidRPr="00293950" w:rsidRDefault="008911C4" w:rsidP="008911C4">
      <w:pPr>
        <w:numPr>
          <w:ilvl w:val="0"/>
          <w:numId w:val="36"/>
        </w:numPr>
        <w:autoSpaceDE w:val="0"/>
        <w:spacing w:line="276" w:lineRule="auto"/>
        <w:ind w:left="426" w:hanging="426"/>
        <w:jc w:val="both"/>
        <w:textAlignment w:val="auto"/>
        <w:rPr>
          <w:sz w:val="22"/>
          <w:szCs w:val="22"/>
          <w:lang w:eastAsia="en-US" w:bidi="ar-SA"/>
        </w:rPr>
      </w:pPr>
      <w:r w:rsidRPr="00293950">
        <w:rPr>
          <w:sz w:val="22"/>
          <w:szCs w:val="22"/>
          <w:lang w:eastAsia="en-US" w:bidi="ar-SA"/>
        </w:rPr>
        <w:t>Umowa została zawarta w postaci elektronicznej, każdy plik elektroniczny na którym utrwalono treść umowy i podpisy będzie miał walor oryginalnego egzemplarza umowy (zapis w przypadku zachowania formy elektronicznej).</w:t>
      </w:r>
    </w:p>
    <w:p w14:paraId="0FF36D9F" w14:textId="77777777" w:rsidR="008911C4" w:rsidRPr="00293950" w:rsidRDefault="008911C4" w:rsidP="008911C4">
      <w:pPr>
        <w:pStyle w:val="Standard"/>
        <w:tabs>
          <w:tab w:val="left" w:pos="7608"/>
        </w:tabs>
        <w:spacing w:line="276" w:lineRule="auto"/>
        <w:jc w:val="both"/>
        <w:rPr>
          <w:rFonts w:cs="Calibri"/>
          <w:sz w:val="22"/>
          <w:szCs w:val="22"/>
        </w:rPr>
      </w:pPr>
    </w:p>
    <w:p w14:paraId="08C11740" w14:textId="77777777" w:rsidR="008911C4" w:rsidRPr="00293950" w:rsidRDefault="008911C4" w:rsidP="008911C4">
      <w:pPr>
        <w:pStyle w:val="Standard"/>
        <w:tabs>
          <w:tab w:val="left" w:pos="2528"/>
        </w:tabs>
        <w:spacing w:line="276" w:lineRule="auto"/>
        <w:jc w:val="both"/>
        <w:rPr>
          <w:rFonts w:cs="Calibri"/>
          <w:sz w:val="22"/>
          <w:szCs w:val="22"/>
        </w:rPr>
      </w:pPr>
      <w:r w:rsidRPr="00293950">
        <w:rPr>
          <w:rFonts w:cs="Calibri"/>
          <w:sz w:val="22"/>
          <w:szCs w:val="22"/>
        </w:rPr>
        <w:tab/>
      </w:r>
    </w:p>
    <w:p w14:paraId="72A5A559" w14:textId="77777777" w:rsidR="008911C4" w:rsidRPr="00293950" w:rsidRDefault="008911C4" w:rsidP="008911C4">
      <w:pPr>
        <w:pStyle w:val="Standard"/>
        <w:tabs>
          <w:tab w:val="left" w:pos="7608"/>
        </w:tabs>
        <w:spacing w:line="276" w:lineRule="auto"/>
        <w:jc w:val="both"/>
        <w:rPr>
          <w:rFonts w:cs="Calibri"/>
          <w:sz w:val="22"/>
          <w:szCs w:val="22"/>
        </w:rPr>
      </w:pPr>
    </w:p>
    <w:p w14:paraId="57C542E3" w14:textId="77777777" w:rsidR="008911C4" w:rsidRPr="00293950" w:rsidRDefault="008911C4" w:rsidP="008911C4">
      <w:pPr>
        <w:pStyle w:val="Standard"/>
        <w:tabs>
          <w:tab w:val="left" w:pos="7608"/>
        </w:tabs>
        <w:spacing w:line="276" w:lineRule="auto"/>
        <w:jc w:val="both"/>
        <w:rPr>
          <w:rFonts w:cs="Calibri"/>
          <w:sz w:val="22"/>
          <w:szCs w:val="22"/>
        </w:rPr>
      </w:pPr>
      <w:r w:rsidRPr="00293950">
        <w:rPr>
          <w:rFonts w:cs="Calibri"/>
          <w:sz w:val="22"/>
          <w:szCs w:val="22"/>
        </w:rPr>
        <w:t xml:space="preserve">   _________________________                                                                  _________________________</w:t>
      </w:r>
    </w:p>
    <w:p w14:paraId="45A3EC89" w14:textId="77777777" w:rsidR="008911C4" w:rsidRDefault="008911C4" w:rsidP="008911C4">
      <w:pPr>
        <w:pStyle w:val="Standard"/>
        <w:tabs>
          <w:tab w:val="left" w:pos="7608"/>
        </w:tabs>
        <w:spacing w:line="276" w:lineRule="auto"/>
        <w:jc w:val="center"/>
        <w:rPr>
          <w:rFonts w:cs="Calibri"/>
          <w:sz w:val="22"/>
          <w:szCs w:val="22"/>
        </w:rPr>
      </w:pPr>
      <w:r w:rsidRPr="00293950">
        <w:rPr>
          <w:rFonts w:cs="Calibri"/>
          <w:sz w:val="22"/>
          <w:szCs w:val="22"/>
        </w:rPr>
        <w:t>ZAMAWIAJĄCY                                                                                              WYKONAWCA</w:t>
      </w:r>
    </w:p>
    <w:sectPr w:rsidR="008911C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4B8F8" w14:textId="77777777" w:rsidR="003B2BF7" w:rsidRDefault="003B2BF7">
      <w:r>
        <w:separator/>
      </w:r>
    </w:p>
  </w:endnote>
  <w:endnote w:type="continuationSeparator" w:id="0">
    <w:p w14:paraId="28918DA2" w14:textId="77777777" w:rsidR="003B2BF7" w:rsidRDefault="003B2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IDFont+F1">
    <w:charset w:val="00"/>
    <w:family w:val="auto"/>
    <w:pitch w:val="default"/>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55BCE" w14:textId="77777777" w:rsidR="003B2BF7" w:rsidRDefault="003B2BF7">
      <w:r>
        <w:rPr>
          <w:color w:val="000000"/>
        </w:rPr>
        <w:separator/>
      </w:r>
    </w:p>
  </w:footnote>
  <w:footnote w:type="continuationSeparator" w:id="0">
    <w:p w14:paraId="65BDAA2A" w14:textId="77777777" w:rsidR="003B2BF7" w:rsidRDefault="003B2B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37E96" w14:textId="77777777" w:rsidR="0037160E" w:rsidRDefault="003716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D7BD3"/>
    <w:multiLevelType w:val="multilevel"/>
    <w:tmpl w:val="2312BE88"/>
    <w:lvl w:ilvl="0">
      <w:start w:val="1"/>
      <w:numFmt w:val="decimal"/>
      <w:lvlText w:val="%1)"/>
      <w:lvlJc w:val="left"/>
      <w:pPr>
        <w:ind w:left="1080" w:hanging="360"/>
      </w:pPr>
      <w:rPr>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84574F1"/>
    <w:multiLevelType w:val="multilevel"/>
    <w:tmpl w:val="A1D03884"/>
    <w:lvl w:ilvl="0">
      <w:start w:val="1"/>
      <w:numFmt w:val="decimal"/>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0C5A7B8A"/>
    <w:multiLevelType w:val="multilevel"/>
    <w:tmpl w:val="87008CF0"/>
    <w:styleLink w:val="WWNum11"/>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FA72D1"/>
    <w:multiLevelType w:val="multilevel"/>
    <w:tmpl w:val="278C7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034F54"/>
    <w:multiLevelType w:val="multilevel"/>
    <w:tmpl w:val="4B042B90"/>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FA861F0"/>
    <w:multiLevelType w:val="multilevel"/>
    <w:tmpl w:val="FD60F892"/>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7F6621F"/>
    <w:multiLevelType w:val="multilevel"/>
    <w:tmpl w:val="1BCA5F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97425D4"/>
    <w:multiLevelType w:val="multilevel"/>
    <w:tmpl w:val="A1D03884"/>
    <w:styleLink w:val="WWNum5"/>
    <w:lvl w:ilvl="0">
      <w:start w:val="1"/>
      <w:numFmt w:val="decimal"/>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8" w15:restartNumberingAfterBreak="0">
    <w:nsid w:val="20EA6E9E"/>
    <w:multiLevelType w:val="multilevel"/>
    <w:tmpl w:val="6B8C3A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C782556"/>
    <w:multiLevelType w:val="multilevel"/>
    <w:tmpl w:val="3E90A52E"/>
    <w:lvl w:ilvl="0">
      <w:start w:val="1"/>
      <w:numFmt w:val="decimal"/>
      <w:lvlText w:val="%1."/>
      <w:lvlJc w:val="left"/>
      <w:pPr>
        <w:ind w:left="1080" w:hanging="360"/>
      </w:pPr>
      <w:rPr>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30E03614"/>
    <w:multiLevelType w:val="multilevel"/>
    <w:tmpl w:val="9D9618BE"/>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14F712D"/>
    <w:multiLevelType w:val="multilevel"/>
    <w:tmpl w:val="2FA42104"/>
    <w:styleLink w:val="WWNum8"/>
    <w:lvl w:ilvl="0">
      <w:start w:val="1"/>
      <w:numFmt w:val="decimal"/>
      <w:lvlText w:val="%1)"/>
      <w:lvlJc w:val="left"/>
      <w:pPr>
        <w:ind w:left="1088" w:hanging="360"/>
      </w:pPr>
      <w:rPr>
        <w:sz w:val="22"/>
        <w:szCs w:val="22"/>
      </w:rPr>
    </w:lvl>
    <w:lvl w:ilvl="1">
      <w:start w:val="1"/>
      <w:numFmt w:val="lowerLetter"/>
      <w:lvlText w:val="%2."/>
      <w:lvlJc w:val="left"/>
      <w:pPr>
        <w:ind w:left="1804" w:hanging="360"/>
      </w:pPr>
    </w:lvl>
    <w:lvl w:ilvl="2">
      <w:start w:val="1"/>
      <w:numFmt w:val="lowerRoman"/>
      <w:lvlText w:val="%3."/>
      <w:lvlJc w:val="right"/>
      <w:pPr>
        <w:ind w:left="2524" w:hanging="180"/>
      </w:pPr>
    </w:lvl>
    <w:lvl w:ilvl="3">
      <w:start w:val="1"/>
      <w:numFmt w:val="decimal"/>
      <w:lvlText w:val="%4."/>
      <w:lvlJc w:val="left"/>
      <w:pPr>
        <w:ind w:left="3244" w:hanging="360"/>
      </w:pPr>
    </w:lvl>
    <w:lvl w:ilvl="4">
      <w:start w:val="1"/>
      <w:numFmt w:val="lowerLetter"/>
      <w:lvlText w:val="%5."/>
      <w:lvlJc w:val="left"/>
      <w:pPr>
        <w:ind w:left="3964" w:hanging="360"/>
      </w:pPr>
    </w:lvl>
    <w:lvl w:ilvl="5">
      <w:start w:val="1"/>
      <w:numFmt w:val="lowerRoman"/>
      <w:lvlText w:val="%6."/>
      <w:lvlJc w:val="right"/>
      <w:pPr>
        <w:ind w:left="4684" w:hanging="180"/>
      </w:pPr>
    </w:lvl>
    <w:lvl w:ilvl="6">
      <w:start w:val="1"/>
      <w:numFmt w:val="decimal"/>
      <w:lvlText w:val="%7."/>
      <w:lvlJc w:val="left"/>
      <w:pPr>
        <w:ind w:left="5404" w:hanging="360"/>
      </w:pPr>
    </w:lvl>
    <w:lvl w:ilvl="7">
      <w:start w:val="1"/>
      <w:numFmt w:val="lowerLetter"/>
      <w:lvlText w:val="%8."/>
      <w:lvlJc w:val="left"/>
      <w:pPr>
        <w:ind w:left="6124" w:hanging="360"/>
      </w:pPr>
    </w:lvl>
    <w:lvl w:ilvl="8">
      <w:start w:val="1"/>
      <w:numFmt w:val="lowerRoman"/>
      <w:lvlText w:val="%9."/>
      <w:lvlJc w:val="right"/>
      <w:pPr>
        <w:ind w:left="6844" w:hanging="180"/>
      </w:pPr>
    </w:lvl>
  </w:abstractNum>
  <w:abstractNum w:abstractNumId="12" w15:restartNumberingAfterBreak="0">
    <w:nsid w:val="3C9F60D7"/>
    <w:multiLevelType w:val="multilevel"/>
    <w:tmpl w:val="B6486158"/>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33C082D"/>
    <w:multiLevelType w:val="multilevel"/>
    <w:tmpl w:val="C40A54DA"/>
    <w:lvl w:ilvl="0">
      <w:start w:val="1"/>
      <w:numFmt w:val="lowerLetter"/>
      <w:lvlText w:val="%1)"/>
      <w:lvlJc w:val="left"/>
      <w:pPr>
        <w:ind w:left="786" w:hanging="360"/>
      </w:pPr>
      <w:rPr>
        <w:color w:val="000000"/>
        <w:sz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461C6E95"/>
    <w:multiLevelType w:val="multilevel"/>
    <w:tmpl w:val="1E2A9128"/>
    <w:styleLink w:val="WWNum4"/>
    <w:lvl w:ilvl="0">
      <w:start w:val="1"/>
      <w:numFmt w:val="decimal"/>
      <w:lvlText w:val="%1."/>
      <w:lvlJc w:val="left"/>
      <w:pPr>
        <w:ind w:left="644" w:hanging="357"/>
      </w:pPr>
      <w:rPr>
        <w:rFonts w:ascii="Calibri" w:eastAsia="Calibri" w:hAnsi="Calibri" w:cs="Calibri"/>
        <w:b w:val="0"/>
        <w:bCs/>
        <w:color w:val="000000"/>
        <w:sz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5" w15:restartNumberingAfterBreak="0">
    <w:nsid w:val="4FEE1386"/>
    <w:multiLevelType w:val="multilevel"/>
    <w:tmpl w:val="72C8FC28"/>
    <w:styleLink w:val="WWNum1"/>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6024626"/>
    <w:multiLevelType w:val="multilevel"/>
    <w:tmpl w:val="BD108C9A"/>
    <w:styleLink w:val="WWNum12"/>
    <w:lvl w:ilvl="0">
      <w:start w:val="3"/>
      <w:numFmt w:val="decimal"/>
      <w:lvlText w:val="%1."/>
      <w:lvlJc w:val="left"/>
      <w:pPr>
        <w:ind w:left="10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9EB4437"/>
    <w:multiLevelType w:val="multilevel"/>
    <w:tmpl w:val="C41C1B40"/>
    <w:styleLink w:val="WWNum3"/>
    <w:lvl w:ilvl="0">
      <w:start w:val="1"/>
      <w:numFmt w:val="decimal"/>
      <w:lvlText w:val="%1)"/>
      <w:lvlJc w:val="left"/>
      <w:pPr>
        <w:ind w:left="1146" w:hanging="720"/>
      </w:pPr>
    </w:lvl>
    <w:lvl w:ilvl="1">
      <w:start w:val="1"/>
      <w:numFmt w:val="decimal"/>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8" w15:restartNumberingAfterBreak="0">
    <w:nsid w:val="5A7E4F9F"/>
    <w:multiLevelType w:val="multilevel"/>
    <w:tmpl w:val="4B042B90"/>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DD15E97"/>
    <w:multiLevelType w:val="multilevel"/>
    <w:tmpl w:val="11D206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0EF03A4"/>
    <w:multiLevelType w:val="multilevel"/>
    <w:tmpl w:val="D89EA37E"/>
    <w:styleLink w:val="WWNum6"/>
    <w:lvl w:ilvl="0">
      <w:start w:val="1"/>
      <w:numFmt w:val="decimal"/>
      <w:lvlText w:val="%1)"/>
      <w:lvlJc w:val="left"/>
      <w:pPr>
        <w:ind w:left="1416" w:hanging="360"/>
      </w:pPr>
      <w:rPr>
        <w:rFonts w:ascii="CIDFont+F1" w:eastAsia="Calibri" w:hAnsi="CIDFont+F1" w:cs="Calibri"/>
        <w:b w:val="0"/>
        <w:sz w:val="22"/>
        <w:szCs w:val="22"/>
      </w:rPr>
    </w:lvl>
    <w:lvl w:ilvl="1">
      <w:start w:val="1"/>
      <w:numFmt w:val="lowerLetter"/>
      <w:lvlText w:val="%2."/>
      <w:lvlJc w:val="left"/>
      <w:pPr>
        <w:ind w:left="2136" w:hanging="360"/>
      </w:pPr>
    </w:lvl>
    <w:lvl w:ilvl="2">
      <w:start w:val="1"/>
      <w:numFmt w:val="lowerRoman"/>
      <w:lvlText w:val="%3."/>
      <w:lvlJc w:val="right"/>
      <w:pPr>
        <w:ind w:left="2856" w:hanging="180"/>
      </w:pPr>
    </w:lvl>
    <w:lvl w:ilvl="3">
      <w:start w:val="1"/>
      <w:numFmt w:val="decimal"/>
      <w:lvlText w:val="%4."/>
      <w:lvlJc w:val="left"/>
      <w:pPr>
        <w:ind w:left="3576" w:hanging="360"/>
      </w:pPr>
    </w:lvl>
    <w:lvl w:ilvl="4">
      <w:start w:val="1"/>
      <w:numFmt w:val="lowerLetter"/>
      <w:lvlText w:val="%5."/>
      <w:lvlJc w:val="left"/>
      <w:pPr>
        <w:ind w:left="4296" w:hanging="360"/>
      </w:pPr>
    </w:lvl>
    <w:lvl w:ilvl="5">
      <w:start w:val="1"/>
      <w:numFmt w:val="lowerRoman"/>
      <w:lvlText w:val="%6."/>
      <w:lvlJc w:val="right"/>
      <w:pPr>
        <w:ind w:left="5016" w:hanging="180"/>
      </w:pPr>
    </w:lvl>
    <w:lvl w:ilvl="6">
      <w:start w:val="1"/>
      <w:numFmt w:val="decimal"/>
      <w:lvlText w:val="%7."/>
      <w:lvlJc w:val="left"/>
      <w:pPr>
        <w:ind w:left="5736" w:hanging="360"/>
      </w:pPr>
    </w:lvl>
    <w:lvl w:ilvl="7">
      <w:start w:val="1"/>
      <w:numFmt w:val="lowerLetter"/>
      <w:lvlText w:val="%8."/>
      <w:lvlJc w:val="left"/>
      <w:pPr>
        <w:ind w:left="6456" w:hanging="360"/>
      </w:pPr>
    </w:lvl>
    <w:lvl w:ilvl="8">
      <w:start w:val="1"/>
      <w:numFmt w:val="lowerRoman"/>
      <w:lvlText w:val="%9."/>
      <w:lvlJc w:val="right"/>
      <w:pPr>
        <w:ind w:left="7176" w:hanging="180"/>
      </w:pPr>
    </w:lvl>
  </w:abstractNum>
  <w:abstractNum w:abstractNumId="21" w15:restartNumberingAfterBreak="0">
    <w:nsid w:val="6B9C082D"/>
    <w:multiLevelType w:val="multilevel"/>
    <w:tmpl w:val="65C0F838"/>
    <w:lvl w:ilvl="0">
      <w:start w:val="1"/>
      <w:numFmt w:val="decimal"/>
      <w:lvlText w:val="%1)"/>
      <w:lvlJc w:val="left"/>
      <w:pPr>
        <w:ind w:left="786" w:hanging="360"/>
      </w:pPr>
      <w:rPr>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2" w15:restartNumberingAfterBreak="0">
    <w:nsid w:val="6C00064F"/>
    <w:multiLevelType w:val="multilevel"/>
    <w:tmpl w:val="6B8C3A3C"/>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C000EA5"/>
    <w:multiLevelType w:val="hybridMultilevel"/>
    <w:tmpl w:val="9A82FE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56313E"/>
    <w:multiLevelType w:val="multilevel"/>
    <w:tmpl w:val="A1D03884"/>
    <w:lvl w:ilvl="0">
      <w:start w:val="1"/>
      <w:numFmt w:val="decimal"/>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73623F07"/>
    <w:multiLevelType w:val="multilevel"/>
    <w:tmpl w:val="C30655E6"/>
    <w:lvl w:ilvl="0">
      <w:start w:val="1"/>
      <w:numFmt w:val="decimal"/>
      <w:lvlText w:val="%1)"/>
      <w:lvlJc w:val="left"/>
      <w:pPr>
        <w:ind w:left="786" w:hanging="360"/>
      </w:pPr>
      <w:rPr>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7B6406A5"/>
    <w:multiLevelType w:val="multilevel"/>
    <w:tmpl w:val="3E90A52E"/>
    <w:styleLink w:val="WWNum2"/>
    <w:lvl w:ilvl="0">
      <w:start w:val="1"/>
      <w:numFmt w:val="decimal"/>
      <w:lvlText w:val="%1."/>
      <w:lvlJc w:val="left"/>
      <w:pPr>
        <w:ind w:left="1080" w:hanging="360"/>
      </w:pPr>
      <w:rPr>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591594298">
    <w:abstractNumId w:val="15"/>
  </w:num>
  <w:num w:numId="2" w16cid:durableId="773473556">
    <w:abstractNumId w:val="26"/>
  </w:num>
  <w:num w:numId="3" w16cid:durableId="1970700254">
    <w:abstractNumId w:val="17"/>
    <w:lvlOverride w:ilvl="1">
      <w:lvl w:ilvl="1">
        <w:start w:val="1"/>
        <w:numFmt w:val="decimal"/>
        <w:lvlText w:val="%2."/>
        <w:lvlJc w:val="left"/>
        <w:pPr>
          <w:ind w:left="1506" w:hanging="360"/>
        </w:pPr>
        <w:rPr>
          <w:sz w:val="22"/>
          <w:szCs w:val="22"/>
        </w:rPr>
      </w:lvl>
    </w:lvlOverride>
  </w:num>
  <w:num w:numId="4" w16cid:durableId="2000961190">
    <w:abstractNumId w:val="14"/>
    <w:lvlOverride w:ilvl="0">
      <w:lvl w:ilvl="0">
        <w:start w:val="1"/>
        <w:numFmt w:val="decimal"/>
        <w:lvlText w:val="%1."/>
        <w:lvlJc w:val="left"/>
        <w:pPr>
          <w:ind w:left="644" w:hanging="357"/>
        </w:pPr>
        <w:rPr>
          <w:rFonts w:ascii="Calibri" w:eastAsia="Calibri" w:hAnsi="Calibri" w:cs="Calibri"/>
          <w:b w:val="0"/>
          <w:bCs/>
          <w:color w:val="000000"/>
          <w:sz w:val="22"/>
          <w:szCs w:val="22"/>
        </w:rPr>
      </w:lvl>
    </w:lvlOverride>
  </w:num>
  <w:num w:numId="5" w16cid:durableId="149835700">
    <w:abstractNumId w:val="7"/>
    <w:lvlOverride w:ilvl="0">
      <w:lvl w:ilvl="0">
        <w:start w:val="1"/>
        <w:numFmt w:val="decimal"/>
        <w:lvlText w:val="%1)"/>
        <w:lvlJc w:val="left"/>
        <w:pPr>
          <w:ind w:left="644" w:hanging="357"/>
        </w:pPr>
        <w:rPr>
          <w:sz w:val="22"/>
          <w:szCs w:val="22"/>
        </w:rPr>
      </w:lvl>
    </w:lvlOverride>
  </w:num>
  <w:num w:numId="6" w16cid:durableId="1104158038">
    <w:abstractNumId w:val="20"/>
  </w:num>
  <w:num w:numId="7" w16cid:durableId="1898055452">
    <w:abstractNumId w:val="11"/>
    <w:lvlOverride w:ilvl="0">
      <w:lvl w:ilvl="0">
        <w:start w:val="1"/>
        <w:numFmt w:val="decimal"/>
        <w:lvlText w:val="%1)"/>
        <w:lvlJc w:val="left"/>
        <w:pPr>
          <w:ind w:left="1088" w:hanging="360"/>
        </w:pPr>
        <w:rPr>
          <w:sz w:val="22"/>
          <w:szCs w:val="22"/>
        </w:rPr>
      </w:lvl>
    </w:lvlOverride>
  </w:num>
  <w:num w:numId="8" w16cid:durableId="1220241511">
    <w:abstractNumId w:val="22"/>
    <w:lvlOverride w:ilvl="0">
      <w:lvl w:ilvl="0">
        <w:start w:val="1"/>
        <w:numFmt w:val="decimal"/>
        <w:lvlText w:val="%1."/>
        <w:lvlJc w:val="left"/>
        <w:pPr>
          <w:ind w:left="720" w:hanging="360"/>
        </w:pPr>
        <w:rPr>
          <w:sz w:val="22"/>
          <w:szCs w:val="22"/>
        </w:rPr>
      </w:lvl>
    </w:lvlOverride>
  </w:num>
  <w:num w:numId="9" w16cid:durableId="876818210">
    <w:abstractNumId w:val="2"/>
  </w:num>
  <w:num w:numId="10" w16cid:durableId="1194273774">
    <w:abstractNumId w:val="16"/>
  </w:num>
  <w:num w:numId="11" w16cid:durableId="959453514">
    <w:abstractNumId w:val="3"/>
  </w:num>
  <w:num w:numId="12" w16cid:durableId="330521400">
    <w:abstractNumId w:val="19"/>
  </w:num>
  <w:num w:numId="13" w16cid:durableId="1399596272">
    <w:abstractNumId w:val="6"/>
  </w:num>
  <w:num w:numId="14" w16cid:durableId="1358897163">
    <w:abstractNumId w:val="13"/>
  </w:num>
  <w:num w:numId="15" w16cid:durableId="584582135">
    <w:abstractNumId w:val="22"/>
    <w:lvlOverride w:ilvl="0">
      <w:lvl w:ilvl="0">
        <w:start w:val="1"/>
        <w:numFmt w:val="decimal"/>
        <w:lvlText w:val="%1."/>
        <w:lvlJc w:val="left"/>
        <w:pPr>
          <w:ind w:left="720" w:hanging="360"/>
        </w:pPr>
        <w:rPr>
          <w:sz w:val="22"/>
          <w:szCs w:val="22"/>
        </w:rPr>
      </w:lvl>
    </w:lvlOverride>
  </w:num>
  <w:num w:numId="16" w16cid:durableId="1460298498">
    <w:abstractNumId w:val="7"/>
    <w:lvlOverride w:ilvl="0">
      <w:lvl w:ilvl="0">
        <w:start w:val="1"/>
        <w:numFmt w:val="decimal"/>
        <w:lvlText w:val="%1)"/>
        <w:lvlJc w:val="left"/>
        <w:pPr>
          <w:ind w:left="644" w:hanging="357"/>
        </w:pPr>
        <w:rPr>
          <w:b w:val="0"/>
          <w:bCs w:val="0"/>
          <w:sz w:val="22"/>
          <w:szCs w:val="22"/>
        </w:rPr>
      </w:lvl>
    </w:lvlOverride>
  </w:num>
  <w:num w:numId="17" w16cid:durableId="73358140">
    <w:abstractNumId w:val="18"/>
  </w:num>
  <w:num w:numId="18" w16cid:durableId="1230456799">
    <w:abstractNumId w:val="18"/>
    <w:lvlOverride w:ilvl="0">
      <w:startOverride w:val="1"/>
    </w:lvlOverride>
  </w:num>
  <w:num w:numId="19" w16cid:durableId="48379549">
    <w:abstractNumId w:val="21"/>
  </w:num>
  <w:num w:numId="20" w16cid:durableId="1489708518">
    <w:abstractNumId w:val="21"/>
    <w:lvlOverride w:ilvl="0">
      <w:startOverride w:val="1"/>
    </w:lvlOverride>
  </w:num>
  <w:num w:numId="21" w16cid:durableId="1854298897">
    <w:abstractNumId w:val="25"/>
  </w:num>
  <w:num w:numId="22" w16cid:durableId="1489515430">
    <w:abstractNumId w:val="10"/>
  </w:num>
  <w:num w:numId="23" w16cid:durableId="1731952542">
    <w:abstractNumId w:val="12"/>
  </w:num>
  <w:num w:numId="24" w16cid:durableId="1922642935">
    <w:abstractNumId w:val="7"/>
  </w:num>
  <w:num w:numId="25" w16cid:durableId="1365669792">
    <w:abstractNumId w:val="11"/>
  </w:num>
  <w:num w:numId="26" w16cid:durableId="430704012">
    <w:abstractNumId w:val="14"/>
  </w:num>
  <w:num w:numId="27" w16cid:durableId="2103525669">
    <w:abstractNumId w:val="17"/>
  </w:num>
  <w:num w:numId="28" w16cid:durableId="1601912140">
    <w:abstractNumId w:val="22"/>
  </w:num>
  <w:num w:numId="29" w16cid:durableId="2067754311">
    <w:abstractNumId w:val="9"/>
  </w:num>
  <w:num w:numId="30" w16cid:durableId="1540822778">
    <w:abstractNumId w:val="23"/>
  </w:num>
  <w:num w:numId="31" w16cid:durableId="483544326">
    <w:abstractNumId w:val="0"/>
  </w:num>
  <w:num w:numId="32" w16cid:durableId="1470169430">
    <w:abstractNumId w:val="24"/>
  </w:num>
  <w:num w:numId="33" w16cid:durableId="1738355621">
    <w:abstractNumId w:val="8"/>
  </w:num>
  <w:num w:numId="34" w16cid:durableId="427506207">
    <w:abstractNumId w:val="1"/>
  </w:num>
  <w:num w:numId="35" w16cid:durableId="67971205">
    <w:abstractNumId w:val="4"/>
  </w:num>
  <w:num w:numId="36" w16cid:durableId="21431149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4A7"/>
    <w:rsid w:val="000F308F"/>
    <w:rsid w:val="000F6602"/>
    <w:rsid w:val="00134EB5"/>
    <w:rsid w:val="00283E0C"/>
    <w:rsid w:val="00287267"/>
    <w:rsid w:val="00293950"/>
    <w:rsid w:val="002A68DE"/>
    <w:rsid w:val="0037160E"/>
    <w:rsid w:val="003B2BF7"/>
    <w:rsid w:val="003F7477"/>
    <w:rsid w:val="00427607"/>
    <w:rsid w:val="00440A91"/>
    <w:rsid w:val="00471FB2"/>
    <w:rsid w:val="004976CE"/>
    <w:rsid w:val="004A080E"/>
    <w:rsid w:val="004A574C"/>
    <w:rsid w:val="004D2672"/>
    <w:rsid w:val="005C1B89"/>
    <w:rsid w:val="005D09C7"/>
    <w:rsid w:val="00606A26"/>
    <w:rsid w:val="00624160"/>
    <w:rsid w:val="0067355E"/>
    <w:rsid w:val="0082281A"/>
    <w:rsid w:val="008247B9"/>
    <w:rsid w:val="008741ED"/>
    <w:rsid w:val="008911C4"/>
    <w:rsid w:val="008C761D"/>
    <w:rsid w:val="008D1039"/>
    <w:rsid w:val="008D7B12"/>
    <w:rsid w:val="008F221C"/>
    <w:rsid w:val="009A3B03"/>
    <w:rsid w:val="00A234A7"/>
    <w:rsid w:val="00A630C2"/>
    <w:rsid w:val="00B4457B"/>
    <w:rsid w:val="00B639A4"/>
    <w:rsid w:val="00BB7381"/>
    <w:rsid w:val="00BC6940"/>
    <w:rsid w:val="00D04EB3"/>
    <w:rsid w:val="00D16EB1"/>
    <w:rsid w:val="00E76AD5"/>
    <w:rsid w:val="00E85C5A"/>
    <w:rsid w:val="00EB6622"/>
    <w:rsid w:val="00F17B25"/>
    <w:rsid w:val="00F4054A"/>
    <w:rsid w:val="00FF4B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45711"/>
  <w15:docId w15:val="{099FEE4E-CB48-4567-9D0C-C11EA4EC4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sz w:val="24"/>
        <w:szCs w:val="24"/>
        <w:lang w:val="pl-PL"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0" w:line="240" w:lineRule="auto"/>
      <w:textAlignment w:val="baseline"/>
    </w:pPr>
    <w:rPr>
      <w:rFonts w:cs="Calibri"/>
      <w:kern w:val="0"/>
      <w:sz w:val="20"/>
      <w:szCs w:val="20"/>
      <w:lang w:eastAsia="zh-CN" w:bidi="hi-IN"/>
    </w:rPr>
  </w:style>
  <w:style w:type="paragraph" w:styleId="Nagwek1">
    <w:name w:val="heading 1"/>
    <w:uiPriority w:val="9"/>
    <w:qFormat/>
    <w:pPr>
      <w:keepNext/>
      <w:keepLines/>
      <w:suppressAutoHyphens/>
      <w:spacing w:before="360" w:after="80"/>
      <w:outlineLvl w:val="0"/>
    </w:pPr>
    <w:rPr>
      <w:rFonts w:ascii="Calibri Light" w:eastAsia="Times New Roman" w:hAnsi="Calibri Light"/>
      <w:color w:val="2F5496"/>
      <w:sz w:val="40"/>
      <w:szCs w:val="40"/>
    </w:rPr>
  </w:style>
  <w:style w:type="paragraph" w:styleId="Nagwek2">
    <w:name w:val="heading 2"/>
    <w:uiPriority w:val="9"/>
    <w:semiHidden/>
    <w:unhideWhenUsed/>
    <w:qFormat/>
    <w:pPr>
      <w:keepNext/>
      <w:keepLines/>
      <w:suppressAutoHyphens/>
      <w:spacing w:before="160" w:after="80"/>
      <w:outlineLvl w:val="1"/>
    </w:pPr>
    <w:rPr>
      <w:rFonts w:ascii="Calibri Light" w:eastAsia="Times New Roman" w:hAnsi="Calibri Light"/>
      <w:color w:val="2F5496"/>
      <w:sz w:val="32"/>
      <w:szCs w:val="32"/>
    </w:rPr>
  </w:style>
  <w:style w:type="paragraph" w:styleId="Nagwek3">
    <w:name w:val="heading 3"/>
    <w:uiPriority w:val="9"/>
    <w:semiHidden/>
    <w:unhideWhenUsed/>
    <w:qFormat/>
    <w:pPr>
      <w:keepNext/>
      <w:keepLines/>
      <w:suppressAutoHyphens/>
      <w:spacing w:before="160" w:after="80"/>
      <w:outlineLvl w:val="2"/>
    </w:pPr>
    <w:rPr>
      <w:rFonts w:eastAsia="Times New Roman"/>
      <w:color w:val="2F5496"/>
      <w:sz w:val="28"/>
      <w:szCs w:val="28"/>
    </w:rPr>
  </w:style>
  <w:style w:type="paragraph" w:styleId="Nagwek4">
    <w:name w:val="heading 4"/>
    <w:uiPriority w:val="9"/>
    <w:semiHidden/>
    <w:unhideWhenUsed/>
    <w:qFormat/>
    <w:pPr>
      <w:keepNext/>
      <w:keepLines/>
      <w:suppressAutoHyphens/>
      <w:spacing w:before="80" w:after="40"/>
      <w:outlineLvl w:val="3"/>
    </w:pPr>
    <w:rPr>
      <w:rFonts w:eastAsia="Times New Roman"/>
      <w:i/>
      <w:iCs/>
      <w:color w:val="2F5496"/>
    </w:rPr>
  </w:style>
  <w:style w:type="paragraph" w:styleId="Nagwek5">
    <w:name w:val="heading 5"/>
    <w:uiPriority w:val="9"/>
    <w:semiHidden/>
    <w:unhideWhenUsed/>
    <w:qFormat/>
    <w:pPr>
      <w:keepNext/>
      <w:keepLines/>
      <w:suppressAutoHyphens/>
      <w:spacing w:before="80" w:after="40"/>
      <w:outlineLvl w:val="4"/>
    </w:pPr>
    <w:rPr>
      <w:rFonts w:eastAsia="Times New Roman"/>
      <w:color w:val="2F5496"/>
    </w:rPr>
  </w:style>
  <w:style w:type="paragraph" w:styleId="Nagwek6">
    <w:name w:val="heading 6"/>
    <w:uiPriority w:val="9"/>
    <w:semiHidden/>
    <w:unhideWhenUsed/>
    <w:qFormat/>
    <w:pPr>
      <w:keepNext/>
      <w:keepLines/>
      <w:suppressAutoHyphens/>
      <w:spacing w:before="40"/>
      <w:outlineLvl w:val="5"/>
    </w:pPr>
    <w:rPr>
      <w:rFonts w:eastAsia="Times New Roman"/>
      <w:i/>
      <w:iCs/>
      <w:color w:val="595959"/>
    </w:rPr>
  </w:style>
  <w:style w:type="paragraph" w:styleId="Nagwek7">
    <w:name w:val="heading 7"/>
    <w:pPr>
      <w:keepNext/>
      <w:keepLines/>
      <w:suppressAutoHyphens/>
      <w:spacing w:before="40"/>
      <w:outlineLvl w:val="6"/>
    </w:pPr>
    <w:rPr>
      <w:rFonts w:eastAsia="Times New Roman"/>
      <w:color w:val="595959"/>
    </w:rPr>
  </w:style>
  <w:style w:type="paragraph" w:styleId="Nagwek8">
    <w:name w:val="heading 8"/>
    <w:pPr>
      <w:keepNext/>
      <w:keepLines/>
      <w:suppressAutoHyphens/>
      <w:outlineLvl w:val="7"/>
    </w:pPr>
    <w:rPr>
      <w:rFonts w:eastAsia="Times New Roman"/>
      <w:i/>
      <w:iCs/>
      <w:color w:val="272727"/>
    </w:rPr>
  </w:style>
  <w:style w:type="paragraph" w:styleId="Nagwek9">
    <w:name w:val="heading 9"/>
    <w:pPr>
      <w:keepNext/>
      <w:keepLines/>
      <w:suppressAutoHyphens/>
      <w:outlineLvl w:val="8"/>
    </w:pPr>
    <w:rPr>
      <w:rFonts w:eastAsia="Times New Roman"/>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Pr>
      <w:rFonts w:ascii="Calibri Light" w:eastAsia="Times New Roman" w:hAnsi="Calibri Light" w:cs="Times New Roman"/>
      <w:color w:val="2F5496"/>
      <w:sz w:val="40"/>
      <w:szCs w:val="40"/>
    </w:rPr>
  </w:style>
  <w:style w:type="character" w:customStyle="1" w:styleId="Nagwek2Znak">
    <w:name w:val="Nagłówek 2 Znak"/>
    <w:basedOn w:val="Domylnaczcionkaakapitu"/>
    <w:rPr>
      <w:rFonts w:ascii="Calibri Light" w:eastAsia="Times New Roman" w:hAnsi="Calibri Light" w:cs="Times New Roman"/>
      <w:color w:val="2F5496"/>
      <w:sz w:val="32"/>
      <w:szCs w:val="32"/>
    </w:rPr>
  </w:style>
  <w:style w:type="character" w:customStyle="1" w:styleId="Nagwek3Znak">
    <w:name w:val="Nagłówek 3 Znak"/>
    <w:basedOn w:val="Domylnaczcionkaakapitu"/>
    <w:rPr>
      <w:rFonts w:eastAsia="Times New Roman" w:cs="Times New Roman"/>
      <w:color w:val="2F5496"/>
      <w:sz w:val="28"/>
      <w:szCs w:val="28"/>
    </w:rPr>
  </w:style>
  <w:style w:type="character" w:customStyle="1" w:styleId="Nagwek4Znak">
    <w:name w:val="Nagłówek 4 Znak"/>
    <w:basedOn w:val="Domylnaczcionkaakapitu"/>
    <w:rPr>
      <w:rFonts w:eastAsia="Times New Roman" w:cs="Times New Roman"/>
      <w:i/>
      <w:iCs/>
      <w:color w:val="2F5496"/>
    </w:rPr>
  </w:style>
  <w:style w:type="character" w:customStyle="1" w:styleId="Nagwek5Znak">
    <w:name w:val="Nagłówek 5 Znak"/>
    <w:basedOn w:val="Domylnaczcionkaakapitu"/>
    <w:rPr>
      <w:rFonts w:eastAsia="Times New Roman" w:cs="Times New Roman"/>
      <w:color w:val="2F5496"/>
    </w:rPr>
  </w:style>
  <w:style w:type="character" w:customStyle="1" w:styleId="Nagwek6Znak">
    <w:name w:val="Nagłówek 6 Znak"/>
    <w:basedOn w:val="Domylnaczcionkaakapitu"/>
    <w:rPr>
      <w:rFonts w:eastAsia="Times New Roman" w:cs="Times New Roman"/>
      <w:i/>
      <w:iCs/>
      <w:color w:val="595959"/>
    </w:rPr>
  </w:style>
  <w:style w:type="character" w:customStyle="1" w:styleId="Nagwek7Znak">
    <w:name w:val="Nagłówek 7 Znak"/>
    <w:basedOn w:val="Domylnaczcionkaakapitu"/>
    <w:rPr>
      <w:rFonts w:eastAsia="Times New Roman" w:cs="Times New Roman"/>
      <w:color w:val="595959"/>
    </w:rPr>
  </w:style>
  <w:style w:type="character" w:customStyle="1" w:styleId="Nagwek8Znak">
    <w:name w:val="Nagłówek 8 Znak"/>
    <w:basedOn w:val="Domylnaczcionkaakapitu"/>
    <w:rPr>
      <w:rFonts w:eastAsia="Times New Roman" w:cs="Times New Roman"/>
      <w:i/>
      <w:iCs/>
      <w:color w:val="272727"/>
    </w:rPr>
  </w:style>
  <w:style w:type="character" w:customStyle="1" w:styleId="Nagwek9Znak">
    <w:name w:val="Nagłówek 9 Znak"/>
    <w:basedOn w:val="Domylnaczcionkaakapitu"/>
    <w:rPr>
      <w:rFonts w:eastAsia="Times New Roman" w:cs="Times New Roman"/>
      <w:color w:val="272727"/>
    </w:rPr>
  </w:style>
  <w:style w:type="paragraph" w:styleId="Tytu">
    <w:name w:val="Title"/>
    <w:basedOn w:val="Normalny"/>
    <w:next w:val="Normalny"/>
    <w:uiPriority w:val="10"/>
    <w:qFormat/>
    <w:pPr>
      <w:spacing w:after="80"/>
    </w:pPr>
    <w:rPr>
      <w:rFonts w:ascii="Calibri Light" w:eastAsia="Times New Roman" w:hAnsi="Calibri Light" w:cs="Times New Roman"/>
      <w:spacing w:val="-10"/>
      <w:kern w:val="3"/>
      <w:sz w:val="56"/>
      <w:szCs w:val="56"/>
    </w:rPr>
  </w:style>
  <w:style w:type="character" w:customStyle="1" w:styleId="TytuZnak">
    <w:name w:val="Tytuł Znak"/>
    <w:basedOn w:val="Domylnaczcionkaakapitu"/>
    <w:rPr>
      <w:rFonts w:ascii="Calibri Light" w:eastAsia="Times New Roman" w:hAnsi="Calibri Light" w:cs="Times New Roman"/>
      <w:spacing w:val="-10"/>
      <w:kern w:val="3"/>
      <w:sz w:val="56"/>
      <w:szCs w:val="56"/>
    </w:rPr>
  </w:style>
  <w:style w:type="paragraph" w:styleId="Podtytu">
    <w:name w:val="Subtitle"/>
    <w:basedOn w:val="Normalny"/>
    <w:next w:val="Normalny"/>
    <w:uiPriority w:val="11"/>
    <w:qFormat/>
    <w:rPr>
      <w:rFonts w:eastAsia="Times New Roman" w:cs="Times New Roman"/>
      <w:color w:val="595959"/>
      <w:spacing w:val="15"/>
      <w:sz w:val="28"/>
      <w:szCs w:val="28"/>
    </w:rPr>
  </w:style>
  <w:style w:type="character" w:customStyle="1" w:styleId="PodtytuZnak">
    <w:name w:val="Podtytuł Znak"/>
    <w:basedOn w:val="Domylnaczcionkaakapitu"/>
    <w:rPr>
      <w:rFonts w:eastAsia="Times New Roman" w:cs="Times New Roman"/>
      <w:color w:val="595959"/>
      <w:spacing w:val="15"/>
      <w:sz w:val="28"/>
      <w:szCs w:val="28"/>
    </w:rPr>
  </w:style>
  <w:style w:type="paragraph" w:styleId="Cytat">
    <w:name w:val="Quote"/>
    <w:basedOn w:val="Normalny"/>
    <w:next w:val="Normalny"/>
    <w:pPr>
      <w:spacing w:before="160"/>
      <w:jc w:val="center"/>
    </w:pPr>
    <w:rPr>
      <w:i/>
      <w:iCs/>
      <w:color w:val="404040"/>
    </w:rPr>
  </w:style>
  <w:style w:type="character" w:customStyle="1" w:styleId="CytatZnak">
    <w:name w:val="Cytat Znak"/>
    <w:basedOn w:val="Domylnaczcionkaakapitu"/>
    <w:rPr>
      <w:i/>
      <w:iCs/>
      <w:color w:val="404040"/>
    </w:rPr>
  </w:style>
  <w:style w:type="paragraph" w:styleId="Akapitzlist">
    <w:name w:val="List Paragraph"/>
    <w:aliases w:val="Preambuła,lp1,normalny tekst,Akapit z list¹,CW_Lista,L1,Numerowanie,List Paragraph,Akapit z listą5,Obiekt,WyliczPrzyklad,maz_wyliczenie,opis dzialania,K-P_odwolanie,A_wyliczenie,WYPUNKTOWANIE Akapit z listą,Akapit z listą 1,Normal,Normal2"/>
    <w:basedOn w:val="Normalny"/>
    <w:link w:val="AkapitzlistZnak"/>
    <w:uiPriority w:val="34"/>
    <w:qFormat/>
    <w:pPr>
      <w:ind w:left="720"/>
    </w:pPr>
  </w:style>
  <w:style w:type="character" w:styleId="Wyrnienieintensywne">
    <w:name w:val="Intense Emphasis"/>
    <w:basedOn w:val="Domylnaczcionkaakapitu"/>
    <w:rPr>
      <w:i/>
      <w:iCs/>
      <w:color w:val="2F5496"/>
    </w:rPr>
  </w:style>
  <w:style w:type="paragraph" w:styleId="Cytatintensywny">
    <w:name w:val="Intense Quote"/>
    <w:basedOn w:val="Normalny"/>
    <w:next w:val="Normalny"/>
    <w:pPr>
      <w:pBdr>
        <w:top w:val="single" w:sz="4" w:space="10" w:color="2F5496"/>
        <w:bottom w:val="single" w:sz="4" w:space="10" w:color="2F5496"/>
      </w:pBdr>
      <w:spacing w:before="360" w:after="360"/>
      <w:ind w:left="864" w:right="864"/>
      <w:jc w:val="center"/>
    </w:pPr>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paragraph" w:customStyle="1" w:styleId="Standard">
    <w:name w:val="Standard"/>
    <w:pPr>
      <w:suppressAutoHyphens/>
      <w:spacing w:after="0" w:line="240" w:lineRule="auto"/>
      <w:textAlignment w:val="baseline"/>
    </w:pPr>
    <w:rPr>
      <w:rFonts w:cs="Arial"/>
      <w:kern w:val="0"/>
      <w:sz w:val="20"/>
      <w:szCs w:val="20"/>
      <w:lang w:eastAsia="zh-CN" w:bidi="hi-IN"/>
    </w:rPr>
  </w:style>
  <w:style w:type="character" w:styleId="Hipercze">
    <w:name w:val="Hyperlink"/>
    <w:rPr>
      <w:color w:val="0000FF"/>
      <w:u w:val="single"/>
    </w:rPr>
  </w:style>
  <w:style w:type="paragraph" w:styleId="Nagwek">
    <w:name w:val="header"/>
    <w:basedOn w:val="Normalny"/>
    <w:link w:val="NagwekZnak"/>
    <w:uiPriority w:val="99"/>
    <w:unhideWhenUsed/>
    <w:rsid w:val="0037160E"/>
    <w:pPr>
      <w:tabs>
        <w:tab w:val="center" w:pos="4536"/>
        <w:tab w:val="right" w:pos="9072"/>
      </w:tabs>
    </w:pPr>
    <w:rPr>
      <w:rFonts w:cs="Mangal"/>
      <w:szCs w:val="18"/>
    </w:rPr>
  </w:style>
  <w:style w:type="character" w:customStyle="1" w:styleId="NagwekZnak">
    <w:name w:val="Nagłówek Znak"/>
    <w:basedOn w:val="Domylnaczcionkaakapitu"/>
    <w:link w:val="Nagwek"/>
    <w:uiPriority w:val="99"/>
    <w:rsid w:val="0037160E"/>
    <w:rPr>
      <w:rFonts w:cs="Mangal"/>
      <w:kern w:val="0"/>
      <w:sz w:val="20"/>
      <w:szCs w:val="18"/>
      <w:lang w:eastAsia="zh-CN" w:bidi="hi-IN"/>
    </w:rPr>
  </w:style>
  <w:style w:type="paragraph" w:styleId="Stopka">
    <w:name w:val="footer"/>
    <w:basedOn w:val="Normalny"/>
    <w:link w:val="StopkaZnak"/>
    <w:uiPriority w:val="99"/>
    <w:unhideWhenUsed/>
    <w:rsid w:val="0037160E"/>
    <w:pPr>
      <w:tabs>
        <w:tab w:val="center" w:pos="4536"/>
        <w:tab w:val="right" w:pos="9072"/>
      </w:tabs>
    </w:pPr>
    <w:rPr>
      <w:rFonts w:cs="Mangal"/>
      <w:szCs w:val="18"/>
    </w:rPr>
  </w:style>
  <w:style w:type="character" w:customStyle="1" w:styleId="StopkaZnak">
    <w:name w:val="Stopka Znak"/>
    <w:basedOn w:val="Domylnaczcionkaakapitu"/>
    <w:link w:val="Stopka"/>
    <w:uiPriority w:val="99"/>
    <w:rsid w:val="0037160E"/>
    <w:rPr>
      <w:rFonts w:cs="Mangal"/>
      <w:kern w:val="0"/>
      <w:sz w:val="20"/>
      <w:szCs w:val="18"/>
      <w:lang w:eastAsia="zh-CN" w:bidi="hi-I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27"/>
      </w:numPr>
    </w:pPr>
  </w:style>
  <w:style w:type="numbering" w:customStyle="1" w:styleId="WWNum4">
    <w:name w:val="WWNum4"/>
    <w:basedOn w:val="Bezlisty"/>
    <w:pPr>
      <w:numPr>
        <w:numId w:val="26"/>
      </w:numPr>
    </w:pPr>
  </w:style>
  <w:style w:type="numbering" w:customStyle="1" w:styleId="WWNum5">
    <w:name w:val="WWNum5"/>
    <w:basedOn w:val="Bezlisty"/>
    <w:pPr>
      <w:numPr>
        <w:numId w:val="24"/>
      </w:numPr>
    </w:pPr>
  </w:style>
  <w:style w:type="numbering" w:customStyle="1" w:styleId="WWNum6">
    <w:name w:val="WWNum6"/>
    <w:basedOn w:val="Bezlisty"/>
    <w:pPr>
      <w:numPr>
        <w:numId w:val="6"/>
      </w:numPr>
    </w:pPr>
  </w:style>
  <w:style w:type="numbering" w:customStyle="1" w:styleId="WWNum8">
    <w:name w:val="WWNum8"/>
    <w:basedOn w:val="Bezlisty"/>
    <w:pPr>
      <w:numPr>
        <w:numId w:val="25"/>
      </w:numPr>
    </w:pPr>
  </w:style>
  <w:style w:type="numbering" w:customStyle="1" w:styleId="WWNum10">
    <w:name w:val="WWNum10"/>
    <w:basedOn w:val="Bezlisty"/>
    <w:pPr>
      <w:numPr>
        <w:numId w:val="28"/>
      </w:numPr>
    </w:pPr>
  </w:style>
  <w:style w:type="numbering" w:customStyle="1" w:styleId="WWNum11">
    <w:name w:val="WWNum11"/>
    <w:basedOn w:val="Bezlisty"/>
    <w:pPr>
      <w:numPr>
        <w:numId w:val="9"/>
      </w:numPr>
    </w:pPr>
  </w:style>
  <w:style w:type="numbering" w:customStyle="1" w:styleId="WWNum12">
    <w:name w:val="WWNum12"/>
    <w:basedOn w:val="Bezlisty"/>
    <w:pPr>
      <w:numPr>
        <w:numId w:val="10"/>
      </w:numPr>
    </w:pPr>
  </w:style>
  <w:style w:type="character" w:styleId="Nierozpoznanawzmianka">
    <w:name w:val="Unresolved Mention"/>
    <w:basedOn w:val="Domylnaczcionkaakapitu"/>
    <w:uiPriority w:val="99"/>
    <w:semiHidden/>
    <w:unhideWhenUsed/>
    <w:rsid w:val="008741ED"/>
    <w:rPr>
      <w:color w:val="605E5C"/>
      <w:shd w:val="clear" w:color="auto" w:fill="E1DFDD"/>
    </w:rPr>
  </w:style>
  <w:style w:type="character" w:styleId="Odwoaniedokomentarza">
    <w:name w:val="annotation reference"/>
    <w:basedOn w:val="Domylnaczcionkaakapitu"/>
    <w:uiPriority w:val="99"/>
    <w:semiHidden/>
    <w:unhideWhenUsed/>
    <w:rsid w:val="00FF4B6B"/>
    <w:rPr>
      <w:sz w:val="16"/>
      <w:szCs w:val="16"/>
    </w:rPr>
  </w:style>
  <w:style w:type="paragraph" w:styleId="Tekstkomentarza">
    <w:name w:val="annotation text"/>
    <w:basedOn w:val="Normalny"/>
    <w:link w:val="TekstkomentarzaZnak"/>
    <w:uiPriority w:val="99"/>
    <w:unhideWhenUsed/>
    <w:rsid w:val="00FF4B6B"/>
    <w:rPr>
      <w:rFonts w:cs="Mangal"/>
      <w:szCs w:val="18"/>
    </w:rPr>
  </w:style>
  <w:style w:type="character" w:customStyle="1" w:styleId="TekstkomentarzaZnak">
    <w:name w:val="Tekst komentarza Znak"/>
    <w:basedOn w:val="Domylnaczcionkaakapitu"/>
    <w:link w:val="Tekstkomentarza"/>
    <w:uiPriority w:val="99"/>
    <w:rsid w:val="00FF4B6B"/>
    <w:rPr>
      <w:rFonts w:cs="Mangal"/>
      <w:kern w:val="0"/>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FF4B6B"/>
    <w:rPr>
      <w:b/>
      <w:bCs/>
    </w:rPr>
  </w:style>
  <w:style w:type="character" w:customStyle="1" w:styleId="TematkomentarzaZnak">
    <w:name w:val="Temat komentarza Znak"/>
    <w:basedOn w:val="TekstkomentarzaZnak"/>
    <w:link w:val="Tematkomentarza"/>
    <w:uiPriority w:val="99"/>
    <w:semiHidden/>
    <w:rsid w:val="00FF4B6B"/>
    <w:rPr>
      <w:rFonts w:cs="Mangal"/>
      <w:b/>
      <w:bCs/>
      <w:kern w:val="0"/>
      <w:sz w:val="20"/>
      <w:szCs w:val="18"/>
      <w:lang w:eastAsia="zh-CN" w:bidi="hi-IN"/>
    </w:rPr>
  </w:style>
  <w:style w:type="character" w:customStyle="1" w:styleId="AkapitzlistZnak">
    <w:name w:val="Akapit z listą Znak"/>
    <w:aliases w:val="Preambuła Znak,lp1 Znak,normalny tekst Znak,Akapit z list¹ Znak,CW_Lista Znak,L1 Znak,Numerowanie Znak,List Paragraph Znak,Akapit z listą5 Znak,Obiekt Znak,WyliczPrzyklad Znak,maz_wyliczenie Znak,opis dzialania Znak,A_wyliczenie Znak"/>
    <w:link w:val="Akapitzlist"/>
    <w:uiPriority w:val="34"/>
    <w:qFormat/>
    <w:locked/>
    <w:rsid w:val="008911C4"/>
    <w:rPr>
      <w:rFonts w:cs="Calibri"/>
      <w:kern w:val="0"/>
      <w:sz w:val="20"/>
      <w:szCs w:val="20"/>
      <w:lang w:eastAsia="zh-CN" w:bidi="hi-IN"/>
    </w:rPr>
  </w:style>
  <w:style w:type="paragraph" w:styleId="Poprawka">
    <w:name w:val="Revision"/>
    <w:hidden/>
    <w:uiPriority w:val="99"/>
    <w:semiHidden/>
    <w:rsid w:val="004976CE"/>
    <w:pPr>
      <w:autoSpaceDN/>
      <w:spacing w:after="0" w:line="240" w:lineRule="auto"/>
    </w:pPr>
    <w:rPr>
      <w:rFonts w:cs="Mangal"/>
      <w:kern w:val="0"/>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391220">
      <w:bodyDiv w:val="1"/>
      <w:marLeft w:val="0"/>
      <w:marRight w:val="0"/>
      <w:marTop w:val="0"/>
      <w:marBottom w:val="0"/>
      <w:divBdr>
        <w:top w:val="none" w:sz="0" w:space="0" w:color="auto"/>
        <w:left w:val="none" w:sz="0" w:space="0" w:color="auto"/>
        <w:bottom w:val="none" w:sz="0" w:space="0" w:color="auto"/>
        <w:right w:val="none" w:sz="0" w:space="0" w:color="auto"/>
      </w:divBdr>
    </w:div>
    <w:div w:id="1660498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pec.ostroda.pl/informacja-o-przetwarzaniu-danych-osobowych-w-mpec-sp-z-o-o-wostrodzie/" TargetMode="External"/><Relationship Id="rId3" Type="http://schemas.openxmlformats.org/officeDocument/2006/relationships/settings" Target="settings.xml"/><Relationship Id="rId7" Type="http://schemas.openxmlformats.org/officeDocument/2006/relationships/hyperlink" Target="mailto:olterm@olter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3989</Words>
  <Characters>23934</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ZSI</dc:creator>
  <dc:description/>
  <cp:lastModifiedBy>Kamil Różacki</cp:lastModifiedBy>
  <cp:revision>4</cp:revision>
  <dcterms:created xsi:type="dcterms:W3CDTF">2025-10-09T06:32:00Z</dcterms:created>
  <dcterms:modified xsi:type="dcterms:W3CDTF">2025-10-09T06:39:00Z</dcterms:modified>
</cp:coreProperties>
</file>